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744B6" w14:textId="77777777" w:rsidR="00A96C3D" w:rsidRPr="00A96C3D" w:rsidRDefault="00A96C3D" w:rsidP="00A96C3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96C3D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Template Covid-19 Risk Assessment</w:t>
      </w:r>
      <w:r w:rsidRPr="00A96C3D">
        <w:rPr>
          <w:rFonts w:ascii="Calibri" w:eastAsia="Times New Roman" w:hAnsi="Calibri" w:cs="Calibri"/>
          <w:sz w:val="28"/>
          <w:szCs w:val="28"/>
          <w:lang w:eastAsia="en-GB"/>
        </w:rPr>
        <w:t> </w:t>
      </w:r>
    </w:p>
    <w:p w14:paraId="2E83DD53" w14:textId="7337689C" w:rsidR="00A96C3D" w:rsidRPr="00A96C3D" w:rsidRDefault="00A96C3D" w:rsidP="00A96C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96C3D">
        <w:rPr>
          <w:rFonts w:ascii="Calibri" w:eastAsia="Times New Roman" w:hAnsi="Calibri" w:cs="Calibri"/>
          <w:lang w:eastAsia="en-GB"/>
        </w:rPr>
        <w:t xml:space="preserve">A Risk Assessment must be completed prior to opening for the first time during the Covid-19 pandemic. This template can be used to create a site-specific Risk Assessment for dealing with the risk of infection of Covid-19 in the workplace. The examples below do not cover all hazards and controls in your </w:t>
      </w:r>
      <w:proofErr w:type="gramStart"/>
      <w:r w:rsidRPr="00A96C3D">
        <w:rPr>
          <w:rFonts w:ascii="Calibri" w:eastAsia="Times New Roman" w:hAnsi="Calibri" w:cs="Calibri"/>
          <w:lang w:eastAsia="en-GB"/>
        </w:rPr>
        <w:t>workplace  and</w:t>
      </w:r>
      <w:proofErr w:type="gramEnd"/>
      <w:r w:rsidRPr="00A96C3D">
        <w:rPr>
          <w:rFonts w:ascii="Calibri" w:eastAsia="Times New Roman" w:hAnsi="Calibri" w:cs="Calibri"/>
          <w:lang w:eastAsia="en-GB"/>
        </w:rPr>
        <w:t> therefore each employer must consider their own unique circumstances to determine specific risks and control measures. The government have produced guidance for a range of workplace settings that may help you with your Risk Assessment:  </w:t>
      </w:r>
      <w:hyperlink r:id="rId8" w:history="1">
        <w:r w:rsidRPr="00CD6488">
          <w:rPr>
            <w:rStyle w:val="Hyperlink"/>
            <w:rFonts w:ascii="Calibri" w:eastAsia="Times New Roman" w:hAnsi="Calibri" w:cs="Calibri"/>
            <w:lang w:eastAsia="en-GB"/>
          </w:rPr>
          <w:t>https://www.gov.uk/guidance/working-safely-during-coronavirus-covid-19</w:t>
        </w:r>
      </w:hyperlink>
      <w:r>
        <w:rPr>
          <w:rFonts w:ascii="Calibri" w:eastAsia="Times New Roman" w:hAnsi="Calibri" w:cs="Calibri"/>
          <w:lang w:eastAsia="en-GB"/>
        </w:rPr>
        <w:t xml:space="preserve"> </w:t>
      </w:r>
      <w:r w:rsidRPr="00A96C3D">
        <w:rPr>
          <w:rFonts w:ascii="Calibri" w:eastAsia="Times New Roman" w:hAnsi="Calibri" w:cs="Calibri"/>
          <w:lang w:eastAsia="en-GB"/>
        </w:rPr>
        <w:t>.</w:t>
      </w:r>
      <w:r w:rsidRPr="00A96C3D">
        <w:rPr>
          <w:rFonts w:ascii="Calibri" w:eastAsia="Times New Roman" w:hAnsi="Calibri" w:cs="Calibri"/>
          <w:lang w:eastAsia="en-GB"/>
        </w:rPr>
        <w:t> You should regularly review your Risk </w:t>
      </w:r>
      <w:r w:rsidRPr="00A96C3D">
        <w:rPr>
          <w:rFonts w:ascii="Calibri" w:eastAsia="Times New Roman" w:hAnsi="Calibri" w:cs="Calibri"/>
          <w:lang w:eastAsia="en-GB"/>
        </w:rPr>
        <w:t>Assessment as</w:t>
      </w:r>
      <w:r w:rsidRPr="00A96C3D">
        <w:rPr>
          <w:rFonts w:ascii="Calibri" w:eastAsia="Times New Roman" w:hAnsi="Calibri" w:cs="Calibri"/>
          <w:lang w:eastAsia="en-GB"/>
        </w:rPr>
        <w:t> the situation changes. </w:t>
      </w:r>
    </w:p>
    <w:p w14:paraId="13CE7F83" w14:textId="77777777" w:rsidR="00A96C3D" w:rsidRPr="00A96C3D" w:rsidRDefault="00A96C3D" w:rsidP="00A96C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96C3D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Name and address of the business:</w:t>
      </w:r>
      <w:r w:rsidRPr="00A96C3D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73FE8D91" w14:textId="77777777" w:rsidR="00A96C3D" w:rsidRPr="00A96C3D" w:rsidRDefault="00A96C3D" w:rsidP="00A96C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96C3D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Name and position of person/ people completing the Risk Assessment:</w:t>
      </w:r>
      <w:r w:rsidRPr="00A96C3D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0789F0BC" w14:textId="77777777" w:rsidR="00A96C3D" w:rsidRPr="00A96C3D" w:rsidRDefault="00A96C3D" w:rsidP="00A96C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96C3D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What activities does the Risk Assessment </w:t>
      </w:r>
      <w:proofErr w:type="gramStart"/>
      <w:r w:rsidRPr="00A96C3D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cover:</w:t>
      </w:r>
      <w:proofErr w:type="gramEnd"/>
      <w:r w:rsidRPr="00A96C3D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51E515EA" w14:textId="2FB51CE3" w:rsidR="00A96C3D" w:rsidRDefault="00A96C3D" w:rsidP="00A96C3D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A96C3D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Date Risk Assessment Completed:</w:t>
      </w:r>
      <w:r w:rsidRPr="00A96C3D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5221FFD0" w14:textId="77777777" w:rsidR="00A96C3D" w:rsidRPr="00A96C3D" w:rsidRDefault="00A96C3D" w:rsidP="00A96C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115"/>
        <w:gridCol w:w="4950"/>
        <w:gridCol w:w="2265"/>
        <w:gridCol w:w="2115"/>
      </w:tblGrid>
      <w:tr w:rsidR="00A96C3D" w:rsidRPr="00A96C3D" w14:paraId="2E85FF40" w14:textId="77777777" w:rsidTr="00A96C3D"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86A5FF" w14:textId="77777777" w:rsidR="00A96C3D" w:rsidRPr="00A96C3D" w:rsidRDefault="00A96C3D" w:rsidP="00A96C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96C3D">
              <w:rPr>
                <w:rFonts w:ascii="Calibri" w:eastAsia="Times New Roman" w:hAnsi="Calibri" w:cs="Calibri"/>
                <w:b/>
                <w:bCs/>
                <w:lang w:eastAsia="en-GB"/>
              </w:rPr>
              <w:t>What are the hazards?</w:t>
            </w:r>
            <w:r w:rsidRPr="00A96C3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1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9B085F" w14:textId="77777777" w:rsidR="00A96C3D" w:rsidRPr="00A96C3D" w:rsidRDefault="00A96C3D" w:rsidP="00A96C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96C3D">
              <w:rPr>
                <w:rFonts w:ascii="Calibri" w:eastAsia="Times New Roman" w:hAnsi="Calibri" w:cs="Calibri"/>
                <w:b/>
                <w:bCs/>
                <w:lang w:eastAsia="en-GB"/>
              </w:rPr>
              <w:t>Who might be harmed and how?</w:t>
            </w:r>
            <w:r w:rsidRPr="00A96C3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9CEB18" w14:textId="77777777" w:rsidR="00A96C3D" w:rsidRPr="00A96C3D" w:rsidRDefault="00A96C3D" w:rsidP="00A96C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96C3D">
              <w:rPr>
                <w:rFonts w:ascii="Calibri" w:eastAsia="Times New Roman" w:hAnsi="Calibri" w:cs="Calibri"/>
                <w:b/>
                <w:bCs/>
                <w:lang w:eastAsia="en-GB"/>
              </w:rPr>
              <w:t>Controls required?</w:t>
            </w:r>
            <w:r w:rsidRPr="00A96C3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F3D59B" w14:textId="77777777" w:rsidR="00A96C3D" w:rsidRPr="00A96C3D" w:rsidRDefault="00A96C3D" w:rsidP="00A96C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96C3D">
              <w:rPr>
                <w:rFonts w:ascii="Calibri" w:eastAsia="Times New Roman" w:hAnsi="Calibri" w:cs="Calibri"/>
                <w:b/>
                <w:bCs/>
                <w:lang w:eastAsia="en-GB"/>
              </w:rPr>
              <w:t>Who will carry out these controls?</w:t>
            </w:r>
            <w:r w:rsidRPr="00A96C3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1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5665A4" w14:textId="77777777" w:rsidR="00A96C3D" w:rsidRPr="00A96C3D" w:rsidRDefault="00A96C3D" w:rsidP="00A96C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96C3D">
              <w:rPr>
                <w:rFonts w:ascii="Calibri" w:eastAsia="Times New Roman" w:hAnsi="Calibri" w:cs="Calibri"/>
                <w:b/>
                <w:bCs/>
                <w:lang w:eastAsia="en-GB"/>
              </w:rPr>
              <w:t>Action carried out by when?</w:t>
            </w:r>
            <w:r w:rsidRPr="00A96C3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A96C3D" w:rsidRPr="00A96C3D" w14:paraId="47AA327E" w14:textId="77777777" w:rsidTr="00A96C3D"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9DF657" w14:textId="77777777" w:rsidR="00A96C3D" w:rsidRPr="00A96C3D" w:rsidRDefault="00A96C3D" w:rsidP="00A96C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96C3D">
              <w:rPr>
                <w:rFonts w:ascii="Calibri" w:eastAsia="Times New Roman" w:hAnsi="Calibri" w:cs="Calibri"/>
                <w:lang w:eastAsia="en-GB"/>
              </w:rPr>
              <w:t>Spread of virus from asymptomatic person on site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005B5E" w14:textId="77777777" w:rsidR="00A96C3D" w:rsidRPr="00A96C3D" w:rsidRDefault="00A96C3D" w:rsidP="00A96C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96C3D">
              <w:rPr>
                <w:rFonts w:ascii="Calibri" w:eastAsia="Times New Roman" w:hAnsi="Calibri" w:cs="Calibri"/>
                <w:lang w:eastAsia="en-GB"/>
              </w:rPr>
              <w:t>Staff  </w:t>
            </w:r>
          </w:p>
          <w:p w14:paraId="40BE1757" w14:textId="77777777" w:rsidR="00A96C3D" w:rsidRPr="00A96C3D" w:rsidRDefault="00A96C3D" w:rsidP="00A96C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96C3D">
              <w:rPr>
                <w:rFonts w:ascii="Calibri" w:eastAsia="Times New Roman" w:hAnsi="Calibri" w:cs="Calibri"/>
                <w:lang w:eastAsia="en-GB"/>
              </w:rPr>
              <w:t>Customers </w:t>
            </w:r>
          </w:p>
          <w:p w14:paraId="5792378D" w14:textId="77777777" w:rsidR="00A96C3D" w:rsidRPr="00A96C3D" w:rsidRDefault="00A96C3D" w:rsidP="00A96C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96C3D">
              <w:rPr>
                <w:rFonts w:ascii="Calibri" w:eastAsia="Times New Roman" w:hAnsi="Calibri" w:cs="Calibri"/>
                <w:lang w:eastAsia="en-GB"/>
              </w:rPr>
              <w:t>Delivery drivers </w:t>
            </w:r>
          </w:p>
          <w:p w14:paraId="1F69F8FC" w14:textId="77777777" w:rsidR="00A96C3D" w:rsidRPr="00A96C3D" w:rsidRDefault="00A96C3D" w:rsidP="00A96C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96C3D">
              <w:rPr>
                <w:rFonts w:ascii="Calibri" w:eastAsia="Times New Roman" w:hAnsi="Calibri" w:cs="Calibri"/>
                <w:lang w:eastAsia="en-GB"/>
              </w:rPr>
              <w:t>Visitors </w:t>
            </w:r>
          </w:p>
          <w:p w14:paraId="3F81B071" w14:textId="77777777" w:rsidR="00A96C3D" w:rsidRPr="00A96C3D" w:rsidRDefault="00A96C3D" w:rsidP="00A96C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96C3D">
              <w:rPr>
                <w:rFonts w:ascii="Calibri" w:eastAsia="Times New Roman" w:hAnsi="Calibri" w:cs="Calibri"/>
                <w:lang w:eastAsia="en-GB"/>
              </w:rPr>
              <w:t>Contractors </w:t>
            </w:r>
          </w:p>
          <w:p w14:paraId="6D5AB12B" w14:textId="77777777" w:rsidR="00A96C3D" w:rsidRPr="00A96C3D" w:rsidRDefault="00A96C3D" w:rsidP="00A96C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96C3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4BC1D2" w14:textId="77777777" w:rsidR="00A96C3D" w:rsidRPr="00A96C3D" w:rsidRDefault="00A96C3D" w:rsidP="00A96C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96C3D">
              <w:rPr>
                <w:rFonts w:ascii="Calibri" w:eastAsia="Times New Roman" w:hAnsi="Calibri" w:cs="Calibri"/>
                <w:lang w:eastAsia="en-GB"/>
              </w:rPr>
              <w:t>Controls to consider: </w:t>
            </w:r>
          </w:p>
          <w:p w14:paraId="3457713A" w14:textId="77777777" w:rsidR="00A96C3D" w:rsidRPr="00A96C3D" w:rsidRDefault="00A96C3D" w:rsidP="00A96C3D">
            <w:pPr>
              <w:numPr>
                <w:ilvl w:val="0"/>
                <w:numId w:val="1"/>
              </w:numPr>
              <w:tabs>
                <w:tab w:val="clear" w:pos="720"/>
                <w:tab w:val="num" w:pos="308"/>
              </w:tabs>
              <w:spacing w:after="0" w:line="240" w:lineRule="auto"/>
              <w:ind w:left="308" w:hanging="283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A96C3D">
              <w:rPr>
                <w:rFonts w:ascii="Calibri" w:eastAsia="Times New Roman" w:hAnsi="Calibri" w:cs="Calibri"/>
                <w:lang w:eastAsia="en-GB"/>
              </w:rPr>
              <w:t>Are social distancing controls in place for all activities and areas of the business (including customer areas, staff rooms, warehouses etc)? </w:t>
            </w:r>
          </w:p>
          <w:p w14:paraId="199F930B" w14:textId="77777777" w:rsidR="00A96C3D" w:rsidRPr="00A96C3D" w:rsidRDefault="00A96C3D" w:rsidP="00A96C3D">
            <w:pPr>
              <w:numPr>
                <w:ilvl w:val="0"/>
                <w:numId w:val="1"/>
              </w:numPr>
              <w:tabs>
                <w:tab w:val="clear" w:pos="720"/>
                <w:tab w:val="num" w:pos="308"/>
              </w:tabs>
              <w:spacing w:after="0" w:line="240" w:lineRule="auto"/>
              <w:ind w:left="308" w:hanging="283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A96C3D">
              <w:rPr>
                <w:rFonts w:ascii="Calibri" w:eastAsia="Times New Roman" w:hAnsi="Calibri" w:cs="Calibri"/>
                <w:lang w:eastAsia="en-GB"/>
              </w:rPr>
              <w:t>Can you rearrange the work area so you can keep people 2m apart? </w:t>
            </w:r>
          </w:p>
          <w:p w14:paraId="19D8BFBA" w14:textId="77777777" w:rsidR="00A96C3D" w:rsidRPr="00A96C3D" w:rsidRDefault="00A96C3D" w:rsidP="00A96C3D">
            <w:pPr>
              <w:numPr>
                <w:ilvl w:val="0"/>
                <w:numId w:val="1"/>
              </w:numPr>
              <w:tabs>
                <w:tab w:val="clear" w:pos="720"/>
                <w:tab w:val="num" w:pos="308"/>
              </w:tabs>
              <w:spacing w:after="0" w:line="240" w:lineRule="auto"/>
              <w:ind w:left="308" w:hanging="283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A96C3D">
              <w:rPr>
                <w:rFonts w:ascii="Calibri" w:eastAsia="Times New Roman" w:hAnsi="Calibri" w:cs="Calibri"/>
                <w:lang w:eastAsia="en-GB"/>
              </w:rPr>
              <w:t>How are you managing queues? </w:t>
            </w:r>
          </w:p>
          <w:p w14:paraId="2B3FF4EC" w14:textId="77777777" w:rsidR="00A96C3D" w:rsidRPr="00A96C3D" w:rsidRDefault="00A96C3D" w:rsidP="00A96C3D">
            <w:pPr>
              <w:numPr>
                <w:ilvl w:val="0"/>
                <w:numId w:val="1"/>
              </w:numPr>
              <w:tabs>
                <w:tab w:val="clear" w:pos="720"/>
                <w:tab w:val="num" w:pos="308"/>
              </w:tabs>
              <w:spacing w:after="0" w:line="240" w:lineRule="auto"/>
              <w:ind w:left="308" w:hanging="283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A96C3D">
              <w:rPr>
                <w:rFonts w:ascii="Calibri" w:eastAsia="Times New Roman" w:hAnsi="Calibri" w:cs="Calibri"/>
                <w:lang w:eastAsia="en-GB"/>
              </w:rPr>
              <w:t>Is there a limit to numbers allowed on site? And how is this managed? </w:t>
            </w:r>
          </w:p>
          <w:p w14:paraId="4FA3DDF8" w14:textId="77777777" w:rsidR="00A96C3D" w:rsidRPr="00A96C3D" w:rsidRDefault="00A96C3D" w:rsidP="00A96C3D">
            <w:pPr>
              <w:numPr>
                <w:ilvl w:val="0"/>
                <w:numId w:val="1"/>
              </w:numPr>
              <w:tabs>
                <w:tab w:val="clear" w:pos="720"/>
                <w:tab w:val="num" w:pos="308"/>
              </w:tabs>
              <w:spacing w:after="0" w:line="240" w:lineRule="auto"/>
              <w:ind w:left="308" w:hanging="283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A96C3D">
              <w:rPr>
                <w:rFonts w:ascii="Calibri" w:eastAsia="Times New Roman" w:hAnsi="Calibri" w:cs="Calibri"/>
                <w:lang w:eastAsia="en-GB"/>
              </w:rPr>
              <w:t>If social distancing is not possible what controls are in place? </w:t>
            </w:r>
          </w:p>
          <w:p w14:paraId="5C8763EF" w14:textId="77777777" w:rsidR="00A96C3D" w:rsidRPr="00A96C3D" w:rsidRDefault="00A96C3D" w:rsidP="00A96C3D">
            <w:pPr>
              <w:numPr>
                <w:ilvl w:val="0"/>
                <w:numId w:val="1"/>
              </w:numPr>
              <w:tabs>
                <w:tab w:val="clear" w:pos="720"/>
                <w:tab w:val="num" w:pos="308"/>
              </w:tabs>
              <w:spacing w:after="0" w:line="240" w:lineRule="auto"/>
              <w:ind w:left="308" w:hanging="283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A96C3D">
              <w:rPr>
                <w:rFonts w:ascii="Calibri" w:eastAsia="Times New Roman" w:hAnsi="Calibri" w:cs="Calibri"/>
                <w:lang w:eastAsia="en-GB"/>
              </w:rPr>
              <w:t>How is handling of stock managed? Procedures for customer returned </w:t>
            </w:r>
            <w:proofErr w:type="gramStart"/>
            <w:r w:rsidRPr="00A96C3D">
              <w:rPr>
                <w:rFonts w:ascii="Calibri" w:eastAsia="Times New Roman" w:hAnsi="Calibri" w:cs="Calibri"/>
                <w:lang w:eastAsia="en-GB"/>
              </w:rPr>
              <w:t>stock?</w:t>
            </w:r>
            <w:proofErr w:type="gramEnd"/>
            <w:r w:rsidRPr="00A96C3D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5111B6CB" w14:textId="77777777" w:rsidR="00A96C3D" w:rsidRPr="00A96C3D" w:rsidRDefault="00A96C3D" w:rsidP="00A96C3D">
            <w:pPr>
              <w:numPr>
                <w:ilvl w:val="0"/>
                <w:numId w:val="1"/>
              </w:numPr>
              <w:tabs>
                <w:tab w:val="clear" w:pos="720"/>
                <w:tab w:val="num" w:pos="308"/>
              </w:tabs>
              <w:spacing w:after="0" w:line="240" w:lineRule="auto"/>
              <w:ind w:left="308" w:hanging="283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A96C3D">
              <w:rPr>
                <w:rFonts w:ascii="Calibri" w:eastAsia="Times New Roman" w:hAnsi="Calibri" w:cs="Calibri"/>
                <w:lang w:eastAsia="en-GB"/>
              </w:rPr>
              <w:t>Increasing natural ventilation? </w:t>
            </w:r>
          </w:p>
          <w:p w14:paraId="2F9E63F6" w14:textId="77777777" w:rsidR="00A96C3D" w:rsidRPr="00A96C3D" w:rsidRDefault="00A96C3D" w:rsidP="00A96C3D">
            <w:pPr>
              <w:numPr>
                <w:ilvl w:val="0"/>
                <w:numId w:val="1"/>
              </w:numPr>
              <w:tabs>
                <w:tab w:val="clear" w:pos="720"/>
                <w:tab w:val="num" w:pos="308"/>
              </w:tabs>
              <w:spacing w:after="0" w:line="240" w:lineRule="auto"/>
              <w:ind w:left="308" w:hanging="283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A96C3D">
              <w:rPr>
                <w:rFonts w:ascii="Calibri" w:eastAsia="Times New Roman" w:hAnsi="Calibri" w:cs="Calibri"/>
                <w:lang w:eastAsia="en-GB"/>
              </w:rPr>
              <w:t>Any PPE required? – Note you should not rely on PPE as a single control.  It may be used in conjunction with other control measures </w:t>
            </w:r>
          </w:p>
          <w:p w14:paraId="6A6DA284" w14:textId="77777777" w:rsidR="00A96C3D" w:rsidRPr="00A96C3D" w:rsidRDefault="00A96C3D" w:rsidP="00A96C3D">
            <w:pPr>
              <w:numPr>
                <w:ilvl w:val="0"/>
                <w:numId w:val="1"/>
              </w:numPr>
              <w:tabs>
                <w:tab w:val="clear" w:pos="720"/>
                <w:tab w:val="num" w:pos="308"/>
              </w:tabs>
              <w:spacing w:after="0" w:line="240" w:lineRule="auto"/>
              <w:ind w:left="308" w:hanging="283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A96C3D">
              <w:rPr>
                <w:rFonts w:ascii="Calibri" w:eastAsia="Times New Roman" w:hAnsi="Calibri" w:cs="Calibri"/>
                <w:lang w:eastAsia="en-GB"/>
              </w:rPr>
              <w:lastRenderedPageBreak/>
              <w:t>Cleaning – chemicals used, frequency, what areas, identify objects and surfaces that are frequently touched? </w:t>
            </w:r>
          </w:p>
          <w:p w14:paraId="0B008D1B" w14:textId="77777777" w:rsidR="00A96C3D" w:rsidRPr="00A96C3D" w:rsidRDefault="00A96C3D" w:rsidP="00A96C3D">
            <w:pPr>
              <w:numPr>
                <w:ilvl w:val="0"/>
                <w:numId w:val="1"/>
              </w:numPr>
              <w:tabs>
                <w:tab w:val="clear" w:pos="720"/>
                <w:tab w:val="num" w:pos="308"/>
              </w:tabs>
              <w:spacing w:after="0" w:line="240" w:lineRule="auto"/>
              <w:ind w:left="308" w:hanging="283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A96C3D">
              <w:rPr>
                <w:rFonts w:ascii="Calibri" w:eastAsia="Times New Roman" w:hAnsi="Calibri" w:cs="Calibri"/>
                <w:lang w:eastAsia="en-GB"/>
              </w:rPr>
              <w:t>Handwashing and/or sanitiser available, where and for who? </w:t>
            </w:r>
          </w:p>
          <w:p w14:paraId="2F31EE8C" w14:textId="77777777" w:rsidR="00A96C3D" w:rsidRPr="00A96C3D" w:rsidRDefault="00A96C3D" w:rsidP="00A96C3D">
            <w:pPr>
              <w:numPr>
                <w:ilvl w:val="0"/>
                <w:numId w:val="1"/>
              </w:numPr>
              <w:tabs>
                <w:tab w:val="clear" w:pos="720"/>
                <w:tab w:val="num" w:pos="308"/>
              </w:tabs>
              <w:spacing w:after="0" w:line="240" w:lineRule="auto"/>
              <w:ind w:left="308" w:hanging="283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A96C3D">
              <w:rPr>
                <w:rFonts w:ascii="Calibri" w:eastAsia="Times New Roman" w:hAnsi="Calibri" w:cs="Calibri"/>
                <w:lang w:eastAsia="en-GB"/>
              </w:rPr>
              <w:t>Provide information such as signs, posters, use of floor paint or tape etc to help people travel through the work areas/customer areas safely. </w:t>
            </w:r>
          </w:p>
          <w:p w14:paraId="29992B01" w14:textId="77777777" w:rsidR="00A96C3D" w:rsidRPr="00A96C3D" w:rsidRDefault="00A96C3D" w:rsidP="00A96C3D">
            <w:pPr>
              <w:numPr>
                <w:ilvl w:val="0"/>
                <w:numId w:val="1"/>
              </w:numPr>
              <w:tabs>
                <w:tab w:val="clear" w:pos="720"/>
                <w:tab w:val="num" w:pos="308"/>
              </w:tabs>
              <w:spacing w:after="0" w:line="240" w:lineRule="auto"/>
              <w:ind w:left="308" w:hanging="283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A96C3D">
              <w:rPr>
                <w:rFonts w:ascii="Calibri" w:eastAsia="Times New Roman" w:hAnsi="Calibri" w:cs="Calibri"/>
                <w:lang w:eastAsia="en-GB"/>
              </w:rPr>
              <w:t>What training as been provided for staff?  How will you pass information and guidance to staff who don’t have English as their first language? </w:t>
            </w:r>
          </w:p>
          <w:p w14:paraId="74139D67" w14:textId="77777777" w:rsidR="00A96C3D" w:rsidRPr="00A96C3D" w:rsidRDefault="00A96C3D" w:rsidP="00A96C3D">
            <w:pPr>
              <w:tabs>
                <w:tab w:val="num" w:pos="308"/>
              </w:tabs>
              <w:spacing w:after="0" w:line="240" w:lineRule="auto"/>
              <w:ind w:left="308" w:hanging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96C3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8A62AB" w14:textId="77777777" w:rsidR="00A96C3D" w:rsidRPr="00A96C3D" w:rsidRDefault="00A96C3D" w:rsidP="00A96C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96C3D">
              <w:rPr>
                <w:rFonts w:ascii="Calibri" w:eastAsia="Times New Roman" w:hAnsi="Calibri" w:cs="Calibri"/>
                <w:lang w:eastAsia="en-GB"/>
              </w:rPr>
              <w:lastRenderedPageBreak/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F80379" w14:textId="77777777" w:rsidR="00A96C3D" w:rsidRPr="00A96C3D" w:rsidRDefault="00A96C3D" w:rsidP="00A96C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96C3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A96C3D" w:rsidRPr="00A96C3D" w14:paraId="3BEC4F0F" w14:textId="77777777" w:rsidTr="00A96C3D"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5FD739" w14:textId="77777777" w:rsidR="00A96C3D" w:rsidRPr="00A96C3D" w:rsidRDefault="00A96C3D" w:rsidP="00A96C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96C3D">
              <w:rPr>
                <w:rFonts w:ascii="Calibri" w:eastAsia="Times New Roman" w:hAnsi="Calibri" w:cs="Calibri"/>
                <w:lang w:eastAsia="en-GB"/>
              </w:rPr>
              <w:t>Spread of virus from person on site displaying symptoms 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D0A289" w14:textId="77777777" w:rsidR="00A96C3D" w:rsidRPr="00A96C3D" w:rsidRDefault="00A96C3D" w:rsidP="00A96C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96C3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F85322" w14:textId="77777777" w:rsidR="00A96C3D" w:rsidRPr="00A96C3D" w:rsidRDefault="00A96C3D" w:rsidP="00A96C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96C3D">
              <w:rPr>
                <w:rFonts w:ascii="Calibri" w:eastAsia="Times New Roman" w:hAnsi="Calibri" w:cs="Calibri"/>
                <w:lang w:eastAsia="en-GB"/>
              </w:rPr>
              <w:t>Controls to consider: </w:t>
            </w:r>
          </w:p>
          <w:p w14:paraId="699A38BC" w14:textId="77777777" w:rsidR="00A96C3D" w:rsidRPr="00A96C3D" w:rsidRDefault="00A96C3D" w:rsidP="00A96C3D">
            <w:pPr>
              <w:numPr>
                <w:ilvl w:val="0"/>
                <w:numId w:val="2"/>
              </w:numPr>
              <w:tabs>
                <w:tab w:val="clear" w:pos="720"/>
                <w:tab w:val="num" w:pos="308"/>
              </w:tabs>
              <w:spacing w:after="0" w:line="240" w:lineRule="auto"/>
              <w:ind w:left="308" w:hanging="283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A96C3D">
              <w:rPr>
                <w:rFonts w:ascii="Calibri" w:eastAsia="Times New Roman" w:hAnsi="Calibri" w:cs="Calibri"/>
                <w:lang w:eastAsia="en-GB"/>
              </w:rPr>
              <w:t>Identify vulnerable staff (such as those shielding or staff who live with others that are shielding</w:t>
            </w:r>
            <w:proofErr w:type="gramStart"/>
            <w:r w:rsidRPr="00A96C3D">
              <w:rPr>
                <w:rFonts w:ascii="Calibri" w:eastAsia="Times New Roman" w:hAnsi="Calibri" w:cs="Calibri"/>
                <w:lang w:eastAsia="en-GB"/>
              </w:rPr>
              <w:t>).Are</w:t>
            </w:r>
            <w:proofErr w:type="gramEnd"/>
            <w:r w:rsidRPr="00A96C3D">
              <w:rPr>
                <w:rFonts w:ascii="Calibri" w:eastAsia="Times New Roman" w:hAnsi="Calibri" w:cs="Calibri"/>
                <w:lang w:eastAsia="en-GB"/>
              </w:rPr>
              <w:t> any extra controls required? </w:t>
            </w:r>
          </w:p>
          <w:p w14:paraId="5C7F6806" w14:textId="77777777" w:rsidR="00A96C3D" w:rsidRPr="00A96C3D" w:rsidRDefault="00A96C3D" w:rsidP="00A96C3D">
            <w:pPr>
              <w:numPr>
                <w:ilvl w:val="0"/>
                <w:numId w:val="2"/>
              </w:numPr>
              <w:tabs>
                <w:tab w:val="clear" w:pos="720"/>
                <w:tab w:val="num" w:pos="308"/>
              </w:tabs>
              <w:spacing w:after="0" w:line="240" w:lineRule="auto"/>
              <w:ind w:left="308" w:hanging="283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A96C3D">
              <w:rPr>
                <w:rFonts w:ascii="Calibri" w:eastAsia="Times New Roman" w:hAnsi="Calibri" w:cs="Calibri"/>
                <w:lang w:eastAsia="en-GB"/>
              </w:rPr>
              <w:t>Is there a staff sickness policy? Does it refer to Covid-19? </w:t>
            </w:r>
          </w:p>
          <w:p w14:paraId="1EC6A551" w14:textId="77777777" w:rsidR="00A96C3D" w:rsidRPr="00A96C3D" w:rsidRDefault="00A96C3D" w:rsidP="00A96C3D">
            <w:pPr>
              <w:numPr>
                <w:ilvl w:val="0"/>
                <w:numId w:val="2"/>
              </w:numPr>
              <w:tabs>
                <w:tab w:val="clear" w:pos="720"/>
                <w:tab w:val="num" w:pos="308"/>
              </w:tabs>
              <w:spacing w:after="0" w:line="240" w:lineRule="auto"/>
              <w:ind w:left="308" w:hanging="283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A96C3D">
              <w:rPr>
                <w:rFonts w:ascii="Calibri" w:eastAsia="Times New Roman" w:hAnsi="Calibri" w:cs="Calibri"/>
                <w:lang w:eastAsia="en-GB"/>
              </w:rPr>
              <w:t>What action is required if staff notice someone with symptoms? – close to deep clean, isolation required? </w:t>
            </w:r>
            <w:bookmarkStart w:id="0" w:name="_GoBack"/>
            <w:bookmarkEnd w:id="0"/>
          </w:p>
          <w:p w14:paraId="45C0E6EC" w14:textId="77777777" w:rsidR="00A96C3D" w:rsidRPr="00A96C3D" w:rsidRDefault="00A96C3D" w:rsidP="00A96C3D">
            <w:pPr>
              <w:numPr>
                <w:ilvl w:val="0"/>
                <w:numId w:val="2"/>
              </w:numPr>
              <w:tabs>
                <w:tab w:val="clear" w:pos="720"/>
                <w:tab w:val="num" w:pos="308"/>
              </w:tabs>
              <w:spacing w:after="0" w:line="240" w:lineRule="auto"/>
              <w:ind w:left="308" w:hanging="283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A96C3D">
              <w:rPr>
                <w:rFonts w:ascii="Calibri" w:eastAsia="Times New Roman" w:hAnsi="Calibri" w:cs="Calibri"/>
                <w:lang w:eastAsia="en-GB"/>
              </w:rPr>
              <w:t>Staff training?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67C50D" w14:textId="77777777" w:rsidR="00A96C3D" w:rsidRPr="00A96C3D" w:rsidRDefault="00A96C3D" w:rsidP="00A96C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96C3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FF4AFA" w14:textId="77777777" w:rsidR="00A96C3D" w:rsidRPr="00A96C3D" w:rsidRDefault="00A96C3D" w:rsidP="00A96C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96C3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</w:tbl>
    <w:p w14:paraId="5C903CFA" w14:textId="77777777" w:rsidR="00DB6F46" w:rsidRDefault="00DB6F46"/>
    <w:sectPr w:rsidR="00DB6F46" w:rsidSect="00A96C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144F2"/>
    <w:multiLevelType w:val="multilevel"/>
    <w:tmpl w:val="6AAE0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CC56DD"/>
    <w:multiLevelType w:val="multilevel"/>
    <w:tmpl w:val="3A32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C3D"/>
    <w:rsid w:val="00A96C3D"/>
    <w:rsid w:val="00DB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2A621"/>
  <w15:chartTrackingRefBased/>
  <w15:docId w15:val="{681E577F-0874-4C17-911A-7E619861F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6C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204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0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9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93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0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82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2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7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69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5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5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23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0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3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2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6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02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8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8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4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9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working-safely-during-coronavirus-covid-1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BB17285F4C9045A9F3F8BDC9B7D410" ma:contentTypeVersion="13" ma:contentTypeDescription="Create a new document." ma:contentTypeScope="" ma:versionID="b1f93a45fd3f216559736f7901eabe9c">
  <xsd:schema xmlns:xsd="http://www.w3.org/2001/XMLSchema" xmlns:xs="http://www.w3.org/2001/XMLSchema" xmlns:p="http://schemas.microsoft.com/office/2006/metadata/properties" xmlns:ns3="dabcdbc6-3212-4711-b4df-788c6b3ebae8" xmlns:ns4="9afe00a8-d66d-4fc5-a3b0-fcce791d5d37" targetNamespace="http://schemas.microsoft.com/office/2006/metadata/properties" ma:root="true" ma:fieldsID="ba392f66c76b657724faf627f601e79a" ns3:_="" ns4:_="">
    <xsd:import namespace="dabcdbc6-3212-4711-b4df-788c6b3ebae8"/>
    <xsd:import namespace="9afe00a8-d66d-4fc5-a3b0-fcce791d5d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3:SharedWithDetails" minOccurs="0"/>
                <xsd:element ref="ns3:SharingHintHash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cdbc6-3212-4711-b4df-788c6b3eba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e00a8-d66d-4fc5-a3b0-fcce791d5d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B26780-E103-4AF0-9039-6D51B89E51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bcdbc6-3212-4711-b4df-788c6b3ebae8"/>
    <ds:schemaRef ds:uri="9afe00a8-d66d-4fc5-a3b0-fcce791d5d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10C55F-F19F-4982-8A91-1987AC1EEA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C6EE1F-0A07-4DCD-B093-4C67D6A33BC1}">
  <ds:schemaRefs>
    <ds:schemaRef ds:uri="dabcdbc6-3212-4711-b4df-788c6b3ebae8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9afe00a8-d66d-4fc5-a3b0-fcce791d5d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 Lamph</dc:creator>
  <cp:keywords/>
  <dc:description/>
  <cp:lastModifiedBy>Fay Lamph</cp:lastModifiedBy>
  <cp:revision>1</cp:revision>
  <dcterms:created xsi:type="dcterms:W3CDTF">2020-06-30T10:15:00Z</dcterms:created>
  <dcterms:modified xsi:type="dcterms:W3CDTF">2020-06-30T10:18:00Z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0x01010066BB17285F4C9045A9F3F8BDC9B7D410</vt:lpwstr>
  </property>
</Properties>
</file>