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AB" w:rsidRPr="00D92AD3" w:rsidRDefault="00C13956">
      <w:pPr>
        <w:pStyle w:val="Title"/>
        <w:rPr>
          <w:sz w:val="24"/>
          <w:szCs w:val="24"/>
        </w:rPr>
      </w:pPr>
      <w:bookmarkStart w:id="0" w:name="_GoBack"/>
      <w:bookmarkEnd w:id="0"/>
      <w:r w:rsidRPr="00D92AD3">
        <w:rPr>
          <w:sz w:val="24"/>
          <w:szCs w:val="24"/>
        </w:rPr>
        <w:t xml:space="preserve">Application for interment in an </w:t>
      </w:r>
      <w:r w:rsidRPr="00D92AD3">
        <w:rPr>
          <w:color w:val="00AF50"/>
          <w:sz w:val="24"/>
          <w:szCs w:val="24"/>
        </w:rPr>
        <w:t>NEW GRAVE/PLOT</w:t>
      </w:r>
      <w:r w:rsidRPr="00D92AD3">
        <w:rPr>
          <w:color w:val="00AF50"/>
          <w:spacing w:val="-75"/>
          <w:sz w:val="24"/>
          <w:szCs w:val="24"/>
        </w:rPr>
        <w:t xml:space="preserve"> </w:t>
      </w:r>
      <w:r w:rsidRPr="00D92AD3">
        <w:rPr>
          <w:sz w:val="24"/>
          <w:szCs w:val="24"/>
        </w:rPr>
        <w:t>in Stoke</w:t>
      </w:r>
      <w:r w:rsidRPr="00D92AD3">
        <w:rPr>
          <w:spacing w:val="-2"/>
          <w:sz w:val="24"/>
          <w:szCs w:val="24"/>
        </w:rPr>
        <w:t xml:space="preserve"> </w:t>
      </w:r>
      <w:r w:rsidRPr="00D92AD3">
        <w:rPr>
          <w:sz w:val="24"/>
          <w:szCs w:val="24"/>
        </w:rPr>
        <w:t>Cemetery</w:t>
      </w:r>
    </w:p>
    <w:p w:rsidR="00173AAB" w:rsidRDefault="00173AAB" w:rsidP="00D92AD3">
      <w:pPr>
        <w:pStyle w:val="BodyText"/>
        <w:spacing w:before="0"/>
        <w:rPr>
          <w:b/>
          <w:sz w:val="31"/>
        </w:rPr>
      </w:pPr>
    </w:p>
    <w:p w:rsidR="00173AAB" w:rsidRDefault="00C13956">
      <w:pPr>
        <w:spacing w:before="1" w:line="340" w:lineRule="auto"/>
        <w:ind w:left="505" w:right="503" w:hanging="6"/>
        <w:jc w:val="center"/>
        <w:rPr>
          <w:b/>
        </w:rPr>
      </w:pPr>
      <w:r>
        <w:rPr>
          <w:b/>
          <w:color w:val="00AF50"/>
          <w:u w:val="single" w:color="00AF50"/>
        </w:rPr>
        <w:t>This notice along with the appropriate original certificate (registrars/cremation/coroners) is to be</w:t>
      </w:r>
      <w:r>
        <w:rPr>
          <w:b/>
          <w:color w:val="00AF50"/>
          <w:spacing w:val="1"/>
        </w:rPr>
        <w:t xml:space="preserve"> </w:t>
      </w:r>
      <w:r>
        <w:rPr>
          <w:b/>
          <w:color w:val="00AF50"/>
          <w:u w:val="single" w:color="00AF50"/>
        </w:rPr>
        <w:t>delivered to the Bereavement Service Office, Guildford Crematorium at least two full working days</w:t>
      </w:r>
      <w:r>
        <w:rPr>
          <w:b/>
          <w:color w:val="00AF50"/>
          <w:spacing w:val="-59"/>
        </w:rPr>
        <w:t xml:space="preserve"> </w:t>
      </w:r>
      <w:r>
        <w:rPr>
          <w:b/>
          <w:color w:val="00AF50"/>
          <w:u w:val="single" w:color="00AF50"/>
        </w:rPr>
        <w:t>prior</w:t>
      </w:r>
      <w:r>
        <w:rPr>
          <w:b/>
          <w:color w:val="00AF50"/>
          <w:spacing w:val="-2"/>
          <w:u w:val="single" w:color="00AF50"/>
        </w:rPr>
        <w:t xml:space="preserve"> </w:t>
      </w:r>
      <w:r>
        <w:rPr>
          <w:b/>
          <w:color w:val="00AF50"/>
          <w:u w:val="single" w:color="00AF50"/>
        </w:rPr>
        <w:t>to</w:t>
      </w:r>
      <w:r>
        <w:rPr>
          <w:b/>
          <w:color w:val="00AF50"/>
          <w:spacing w:val="-2"/>
          <w:u w:val="single" w:color="00AF50"/>
        </w:rPr>
        <w:t xml:space="preserve"> </w:t>
      </w:r>
      <w:r>
        <w:rPr>
          <w:b/>
          <w:color w:val="00AF50"/>
          <w:u w:val="single" w:color="00AF50"/>
        </w:rPr>
        <w:t>any</w:t>
      </w:r>
      <w:r>
        <w:rPr>
          <w:b/>
          <w:color w:val="00AF50"/>
          <w:spacing w:val="-4"/>
          <w:u w:val="single" w:color="00AF50"/>
        </w:rPr>
        <w:t xml:space="preserve"> </w:t>
      </w:r>
      <w:r>
        <w:rPr>
          <w:b/>
          <w:color w:val="00AF50"/>
          <w:u w:val="single" w:color="00AF50"/>
        </w:rPr>
        <w:t>interment.</w:t>
      </w:r>
      <w:r>
        <w:rPr>
          <w:b/>
          <w:color w:val="00AF50"/>
          <w:spacing w:val="-3"/>
          <w:u w:val="single" w:color="00AF50"/>
        </w:rPr>
        <w:t xml:space="preserve"> </w:t>
      </w:r>
      <w:r>
        <w:rPr>
          <w:b/>
          <w:color w:val="00AF50"/>
          <w:u w:val="single" w:color="00AF50"/>
        </w:rPr>
        <w:t>Failure</w:t>
      </w:r>
      <w:r>
        <w:rPr>
          <w:b/>
          <w:color w:val="00AF50"/>
          <w:spacing w:val="-2"/>
          <w:u w:val="single" w:color="00AF50"/>
        </w:rPr>
        <w:t xml:space="preserve"> </w:t>
      </w:r>
      <w:r>
        <w:rPr>
          <w:b/>
          <w:color w:val="00AF50"/>
          <w:u w:val="single" w:color="00AF50"/>
        </w:rPr>
        <w:t>to</w:t>
      </w:r>
      <w:r>
        <w:rPr>
          <w:b/>
          <w:color w:val="00AF50"/>
          <w:spacing w:val="-2"/>
          <w:u w:val="single" w:color="00AF50"/>
        </w:rPr>
        <w:t xml:space="preserve"> </w:t>
      </w:r>
      <w:r>
        <w:rPr>
          <w:b/>
          <w:color w:val="00AF50"/>
          <w:u w:val="single" w:color="00AF50"/>
        </w:rPr>
        <w:t>do</w:t>
      </w:r>
      <w:r>
        <w:rPr>
          <w:b/>
          <w:color w:val="00AF50"/>
          <w:spacing w:val="-2"/>
          <w:u w:val="single" w:color="00AF50"/>
        </w:rPr>
        <w:t xml:space="preserve"> </w:t>
      </w:r>
      <w:r>
        <w:rPr>
          <w:b/>
          <w:color w:val="00AF50"/>
          <w:u w:val="single" w:color="00AF50"/>
        </w:rPr>
        <w:t>this</w:t>
      </w:r>
      <w:r>
        <w:rPr>
          <w:b/>
          <w:color w:val="00AF50"/>
          <w:spacing w:val="-2"/>
          <w:u w:val="single" w:color="00AF50"/>
        </w:rPr>
        <w:t xml:space="preserve"> </w:t>
      </w:r>
      <w:r>
        <w:rPr>
          <w:b/>
          <w:color w:val="00AF50"/>
          <w:u w:val="single" w:color="00AF50"/>
        </w:rPr>
        <w:t>may</w:t>
      </w:r>
      <w:r>
        <w:rPr>
          <w:b/>
          <w:color w:val="00AF50"/>
          <w:spacing w:val="-4"/>
          <w:u w:val="single" w:color="00AF50"/>
        </w:rPr>
        <w:t xml:space="preserve"> </w:t>
      </w:r>
      <w:r>
        <w:rPr>
          <w:b/>
          <w:color w:val="00AF50"/>
          <w:u w:val="single" w:color="00AF50"/>
        </w:rPr>
        <w:t>result in</w:t>
      </w:r>
      <w:r>
        <w:rPr>
          <w:b/>
          <w:color w:val="00AF50"/>
          <w:spacing w:val="-2"/>
          <w:u w:val="single" w:color="00AF50"/>
        </w:rPr>
        <w:t xml:space="preserve"> </w:t>
      </w:r>
      <w:r>
        <w:rPr>
          <w:b/>
          <w:color w:val="00AF50"/>
          <w:u w:val="single" w:color="00AF50"/>
        </w:rPr>
        <w:t>the</w:t>
      </w:r>
      <w:r>
        <w:rPr>
          <w:b/>
          <w:color w:val="00AF50"/>
          <w:spacing w:val="-3"/>
          <w:u w:val="single" w:color="00AF50"/>
        </w:rPr>
        <w:t xml:space="preserve"> </w:t>
      </w:r>
      <w:r>
        <w:rPr>
          <w:b/>
          <w:color w:val="00AF50"/>
          <w:u w:val="single" w:color="00AF50"/>
        </w:rPr>
        <w:t>burial being rescheduled.</w:t>
      </w:r>
    </w:p>
    <w:p w:rsidR="00173AAB" w:rsidRDefault="00173AAB">
      <w:pPr>
        <w:pStyle w:val="BodyText"/>
        <w:spacing w:before="5" w:after="1"/>
        <w:rPr>
          <w:b/>
          <w:sz w:val="17"/>
        </w:rPr>
      </w:pPr>
    </w:p>
    <w:tbl>
      <w:tblPr>
        <w:tblW w:w="108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1787"/>
        <w:gridCol w:w="285"/>
        <w:gridCol w:w="470"/>
        <w:gridCol w:w="1228"/>
        <w:gridCol w:w="1087"/>
        <w:gridCol w:w="2315"/>
      </w:tblGrid>
      <w:tr w:rsidR="00173AAB" w:rsidTr="00151DF2">
        <w:trPr>
          <w:trHeight w:val="701"/>
        </w:trPr>
        <w:tc>
          <w:tcPr>
            <w:tcW w:w="3686" w:type="dxa"/>
          </w:tcPr>
          <w:p w:rsidR="00173AAB" w:rsidRDefault="00C13956" w:rsidP="00D92AD3">
            <w:pPr>
              <w:pStyle w:val="TableParagraph"/>
              <w:ind w:left="196" w:right="192"/>
              <w:rPr>
                <w:b/>
                <w:sz w:val="24"/>
              </w:rPr>
            </w:pPr>
            <w:r>
              <w:rPr>
                <w:b/>
                <w:sz w:val="24"/>
              </w:rPr>
              <w:t>Name</w:t>
            </w:r>
            <w:r>
              <w:rPr>
                <w:b/>
                <w:spacing w:val="-1"/>
                <w:sz w:val="24"/>
              </w:rPr>
              <w:t xml:space="preserve"> </w:t>
            </w:r>
            <w:r>
              <w:rPr>
                <w:b/>
                <w:sz w:val="24"/>
              </w:rPr>
              <w:t>and</w:t>
            </w:r>
            <w:r>
              <w:rPr>
                <w:b/>
                <w:spacing w:val="-3"/>
                <w:sz w:val="24"/>
              </w:rPr>
              <w:t xml:space="preserve"> </w:t>
            </w:r>
            <w:r>
              <w:rPr>
                <w:b/>
                <w:sz w:val="24"/>
              </w:rPr>
              <w:t>address of Funeral</w:t>
            </w:r>
            <w:r w:rsidR="00D92AD3">
              <w:rPr>
                <w:b/>
                <w:sz w:val="24"/>
              </w:rPr>
              <w:t xml:space="preserve"> </w:t>
            </w:r>
            <w:r>
              <w:rPr>
                <w:b/>
                <w:sz w:val="24"/>
              </w:rPr>
              <w:t>Director</w:t>
            </w:r>
          </w:p>
        </w:tc>
        <w:tc>
          <w:tcPr>
            <w:tcW w:w="7172" w:type="dxa"/>
            <w:gridSpan w:val="6"/>
          </w:tcPr>
          <w:p w:rsidR="00173AAB" w:rsidRDefault="00173AAB">
            <w:pPr>
              <w:pStyle w:val="TableParagraph"/>
              <w:ind w:left="0"/>
              <w:rPr>
                <w:rFonts w:ascii="Times New Roman"/>
              </w:rPr>
            </w:pPr>
          </w:p>
        </w:tc>
      </w:tr>
      <w:tr w:rsidR="00173AAB" w:rsidTr="00151DF2">
        <w:trPr>
          <w:trHeight w:val="551"/>
        </w:trPr>
        <w:tc>
          <w:tcPr>
            <w:tcW w:w="3686" w:type="dxa"/>
          </w:tcPr>
          <w:p w:rsidR="00173AAB" w:rsidRDefault="00C13956">
            <w:pPr>
              <w:pStyle w:val="TableParagraph"/>
              <w:spacing w:before="132"/>
              <w:rPr>
                <w:b/>
                <w:sz w:val="24"/>
              </w:rPr>
            </w:pPr>
            <w:r>
              <w:rPr>
                <w:b/>
                <w:sz w:val="24"/>
              </w:rPr>
              <w:t>Date &amp; time of</w:t>
            </w:r>
            <w:r>
              <w:rPr>
                <w:b/>
                <w:spacing w:val="-1"/>
                <w:sz w:val="24"/>
              </w:rPr>
              <w:t xml:space="preserve"> </w:t>
            </w:r>
            <w:r>
              <w:rPr>
                <w:b/>
                <w:sz w:val="24"/>
              </w:rPr>
              <w:t>burial</w:t>
            </w:r>
          </w:p>
        </w:tc>
        <w:tc>
          <w:tcPr>
            <w:tcW w:w="7172" w:type="dxa"/>
            <w:gridSpan w:val="6"/>
          </w:tcPr>
          <w:p w:rsidR="00173AAB" w:rsidRDefault="00173AAB">
            <w:pPr>
              <w:pStyle w:val="TableParagraph"/>
              <w:ind w:left="0"/>
              <w:rPr>
                <w:rFonts w:ascii="Times New Roman"/>
              </w:rPr>
            </w:pPr>
          </w:p>
        </w:tc>
      </w:tr>
      <w:tr w:rsidR="00173AAB" w:rsidTr="00151DF2">
        <w:trPr>
          <w:trHeight w:val="513"/>
        </w:trPr>
        <w:tc>
          <w:tcPr>
            <w:tcW w:w="3686" w:type="dxa"/>
            <w:tcBorders>
              <w:bottom w:val="single" w:sz="6" w:space="0" w:color="000000"/>
            </w:tcBorders>
          </w:tcPr>
          <w:p w:rsidR="00173AAB" w:rsidRDefault="00C13956">
            <w:pPr>
              <w:pStyle w:val="TableParagraph"/>
              <w:spacing w:before="115"/>
              <w:rPr>
                <w:b/>
                <w:sz w:val="24"/>
              </w:rPr>
            </w:pPr>
            <w:r>
              <w:rPr>
                <w:b/>
                <w:sz w:val="24"/>
              </w:rPr>
              <w:t>Full</w:t>
            </w:r>
            <w:r>
              <w:rPr>
                <w:b/>
                <w:spacing w:val="-2"/>
                <w:sz w:val="24"/>
              </w:rPr>
              <w:t xml:space="preserve"> </w:t>
            </w:r>
            <w:r>
              <w:rPr>
                <w:b/>
                <w:sz w:val="24"/>
              </w:rPr>
              <w:t>name</w:t>
            </w:r>
            <w:r>
              <w:rPr>
                <w:b/>
                <w:spacing w:val="-2"/>
                <w:sz w:val="24"/>
              </w:rPr>
              <w:t xml:space="preserve"> </w:t>
            </w:r>
            <w:r>
              <w:rPr>
                <w:b/>
                <w:sz w:val="24"/>
              </w:rPr>
              <w:t>of</w:t>
            </w:r>
            <w:r>
              <w:rPr>
                <w:b/>
                <w:spacing w:val="-2"/>
                <w:sz w:val="24"/>
              </w:rPr>
              <w:t xml:space="preserve"> </w:t>
            </w:r>
            <w:r>
              <w:rPr>
                <w:b/>
                <w:sz w:val="24"/>
              </w:rPr>
              <w:t>deceased</w:t>
            </w:r>
          </w:p>
        </w:tc>
        <w:tc>
          <w:tcPr>
            <w:tcW w:w="7172" w:type="dxa"/>
            <w:gridSpan w:val="6"/>
            <w:tcBorders>
              <w:bottom w:val="single" w:sz="6" w:space="0" w:color="000000"/>
            </w:tcBorders>
          </w:tcPr>
          <w:p w:rsidR="00173AAB" w:rsidRDefault="00173AAB">
            <w:pPr>
              <w:pStyle w:val="TableParagraph"/>
              <w:ind w:left="0"/>
              <w:rPr>
                <w:rFonts w:ascii="Times New Roman"/>
              </w:rPr>
            </w:pPr>
          </w:p>
        </w:tc>
      </w:tr>
      <w:tr w:rsidR="00173AAB" w:rsidTr="00151DF2">
        <w:trPr>
          <w:trHeight w:val="825"/>
        </w:trPr>
        <w:tc>
          <w:tcPr>
            <w:tcW w:w="3686" w:type="dxa"/>
            <w:tcBorders>
              <w:top w:val="single" w:sz="6" w:space="0" w:color="000000"/>
            </w:tcBorders>
          </w:tcPr>
          <w:p w:rsidR="00173AAB" w:rsidRDefault="00C13956">
            <w:pPr>
              <w:pStyle w:val="TableParagraph"/>
              <w:spacing w:before="39"/>
              <w:rPr>
                <w:b/>
                <w:sz w:val="24"/>
              </w:rPr>
            </w:pPr>
            <w:r>
              <w:rPr>
                <w:b/>
                <w:sz w:val="24"/>
              </w:rPr>
              <w:t>Address</w:t>
            </w:r>
            <w:r>
              <w:rPr>
                <w:b/>
                <w:spacing w:val="-3"/>
                <w:sz w:val="24"/>
              </w:rPr>
              <w:t xml:space="preserve"> </w:t>
            </w:r>
            <w:r>
              <w:rPr>
                <w:b/>
                <w:sz w:val="24"/>
              </w:rPr>
              <w:t>of</w:t>
            </w:r>
            <w:r>
              <w:rPr>
                <w:b/>
                <w:spacing w:val="-2"/>
                <w:sz w:val="24"/>
              </w:rPr>
              <w:t xml:space="preserve"> </w:t>
            </w:r>
            <w:r>
              <w:rPr>
                <w:b/>
                <w:sz w:val="24"/>
              </w:rPr>
              <w:t>deceased</w:t>
            </w:r>
          </w:p>
          <w:p w:rsidR="00173AAB" w:rsidRDefault="00C13956">
            <w:pPr>
              <w:pStyle w:val="TableParagraph"/>
              <w:spacing w:before="1"/>
              <w:ind w:right="389"/>
              <w:rPr>
                <w:sz w:val="20"/>
              </w:rPr>
            </w:pPr>
            <w:r>
              <w:rPr>
                <w:sz w:val="20"/>
              </w:rPr>
              <w:t>N.B if resident outside Guildford</w:t>
            </w:r>
            <w:r>
              <w:rPr>
                <w:spacing w:val="1"/>
                <w:sz w:val="20"/>
              </w:rPr>
              <w:t xml:space="preserve"> </w:t>
            </w:r>
            <w:r>
              <w:rPr>
                <w:sz w:val="20"/>
              </w:rPr>
              <w:t>Borough,</w:t>
            </w:r>
            <w:r>
              <w:rPr>
                <w:spacing w:val="-1"/>
                <w:sz w:val="20"/>
              </w:rPr>
              <w:t xml:space="preserve"> </w:t>
            </w:r>
            <w:r>
              <w:rPr>
                <w:sz w:val="20"/>
              </w:rPr>
              <w:t>non-resident</w:t>
            </w:r>
            <w:r>
              <w:rPr>
                <w:spacing w:val="-3"/>
                <w:sz w:val="20"/>
              </w:rPr>
              <w:t xml:space="preserve"> </w:t>
            </w:r>
            <w:r>
              <w:rPr>
                <w:sz w:val="20"/>
              </w:rPr>
              <w:t>fees</w:t>
            </w:r>
            <w:r>
              <w:rPr>
                <w:spacing w:val="-3"/>
                <w:sz w:val="20"/>
              </w:rPr>
              <w:t xml:space="preserve"> </w:t>
            </w:r>
            <w:r>
              <w:rPr>
                <w:sz w:val="20"/>
              </w:rPr>
              <w:t>will</w:t>
            </w:r>
            <w:r>
              <w:rPr>
                <w:spacing w:val="-4"/>
                <w:sz w:val="20"/>
              </w:rPr>
              <w:t xml:space="preserve"> </w:t>
            </w:r>
            <w:r>
              <w:rPr>
                <w:sz w:val="20"/>
              </w:rPr>
              <w:t>apply</w:t>
            </w:r>
          </w:p>
        </w:tc>
        <w:tc>
          <w:tcPr>
            <w:tcW w:w="7172" w:type="dxa"/>
            <w:gridSpan w:val="6"/>
            <w:tcBorders>
              <w:top w:val="single" w:sz="6" w:space="0" w:color="000000"/>
            </w:tcBorders>
          </w:tcPr>
          <w:p w:rsidR="00173AAB" w:rsidRDefault="00173AAB">
            <w:pPr>
              <w:pStyle w:val="TableParagraph"/>
              <w:ind w:left="0"/>
              <w:rPr>
                <w:rFonts w:ascii="Times New Roman"/>
              </w:rPr>
            </w:pPr>
          </w:p>
        </w:tc>
      </w:tr>
      <w:tr w:rsidR="00173AAB" w:rsidTr="00151DF2">
        <w:trPr>
          <w:trHeight w:val="827"/>
        </w:trPr>
        <w:tc>
          <w:tcPr>
            <w:tcW w:w="3686" w:type="dxa"/>
          </w:tcPr>
          <w:p w:rsidR="00173AAB" w:rsidRDefault="00C13956">
            <w:pPr>
              <w:pStyle w:val="TableParagraph"/>
              <w:spacing w:before="156"/>
              <w:ind w:right="1017"/>
              <w:rPr>
                <w:b/>
              </w:rPr>
            </w:pPr>
            <w:r>
              <w:rPr>
                <w:b/>
              </w:rPr>
              <w:t xml:space="preserve">Full address </w:t>
            </w:r>
            <w:r>
              <w:rPr>
                <w:b/>
                <w:u w:val="single"/>
              </w:rPr>
              <w:t>where death</w:t>
            </w:r>
            <w:r>
              <w:rPr>
                <w:b/>
                <w:spacing w:val="-59"/>
              </w:rPr>
              <w:t xml:space="preserve"> </w:t>
            </w:r>
            <w:r>
              <w:rPr>
                <w:b/>
                <w:u w:val="single"/>
              </w:rPr>
              <w:t>occurred</w:t>
            </w:r>
          </w:p>
        </w:tc>
        <w:tc>
          <w:tcPr>
            <w:tcW w:w="7172" w:type="dxa"/>
            <w:gridSpan w:val="6"/>
          </w:tcPr>
          <w:p w:rsidR="00173AAB" w:rsidRDefault="00173AAB">
            <w:pPr>
              <w:pStyle w:val="TableParagraph"/>
              <w:ind w:left="0"/>
              <w:rPr>
                <w:rFonts w:ascii="Times New Roman"/>
              </w:rPr>
            </w:pPr>
          </w:p>
        </w:tc>
      </w:tr>
      <w:tr w:rsidR="00173AAB" w:rsidTr="00151DF2">
        <w:trPr>
          <w:trHeight w:val="529"/>
        </w:trPr>
        <w:tc>
          <w:tcPr>
            <w:tcW w:w="3686" w:type="dxa"/>
          </w:tcPr>
          <w:p w:rsidR="00173AAB" w:rsidRDefault="00C13956">
            <w:pPr>
              <w:pStyle w:val="TableParagraph"/>
              <w:spacing w:before="182"/>
              <w:rPr>
                <w:b/>
                <w:sz w:val="24"/>
              </w:rPr>
            </w:pPr>
            <w:r>
              <w:rPr>
                <w:b/>
                <w:sz w:val="24"/>
              </w:rPr>
              <w:t>Date</w:t>
            </w:r>
            <w:r>
              <w:rPr>
                <w:b/>
                <w:spacing w:val="-1"/>
                <w:sz w:val="24"/>
              </w:rPr>
              <w:t xml:space="preserve"> </w:t>
            </w:r>
            <w:r>
              <w:rPr>
                <w:b/>
                <w:sz w:val="24"/>
              </w:rPr>
              <w:t>of death</w:t>
            </w:r>
          </w:p>
        </w:tc>
        <w:tc>
          <w:tcPr>
            <w:tcW w:w="1787" w:type="dxa"/>
          </w:tcPr>
          <w:p w:rsidR="00173AAB" w:rsidRDefault="00173AAB">
            <w:pPr>
              <w:pStyle w:val="TableParagraph"/>
              <w:ind w:left="0"/>
              <w:rPr>
                <w:rFonts w:ascii="Times New Roman"/>
              </w:rPr>
            </w:pPr>
          </w:p>
        </w:tc>
        <w:tc>
          <w:tcPr>
            <w:tcW w:w="1983" w:type="dxa"/>
            <w:gridSpan w:val="3"/>
          </w:tcPr>
          <w:p w:rsidR="00173AAB" w:rsidRDefault="00C13956">
            <w:pPr>
              <w:pStyle w:val="TableParagraph"/>
              <w:spacing w:line="271" w:lineRule="exact"/>
              <w:ind w:left="108"/>
              <w:rPr>
                <w:b/>
                <w:sz w:val="24"/>
              </w:rPr>
            </w:pPr>
            <w:r>
              <w:rPr>
                <w:b/>
                <w:sz w:val="24"/>
              </w:rPr>
              <w:t>Sex</w:t>
            </w:r>
          </w:p>
          <w:p w:rsidR="00173AAB" w:rsidRDefault="00C13956">
            <w:pPr>
              <w:pStyle w:val="TableParagraph"/>
              <w:spacing w:before="2" w:line="237" w:lineRule="exact"/>
              <w:ind w:left="108"/>
            </w:pPr>
            <w:r>
              <w:t>(please circle)</w:t>
            </w:r>
          </w:p>
        </w:tc>
        <w:tc>
          <w:tcPr>
            <w:tcW w:w="3402" w:type="dxa"/>
            <w:gridSpan w:val="2"/>
          </w:tcPr>
          <w:p w:rsidR="00173AAB" w:rsidRDefault="00C13956">
            <w:pPr>
              <w:pStyle w:val="TableParagraph"/>
              <w:spacing w:before="122"/>
              <w:ind w:left="1011"/>
              <w:rPr>
                <w:sz w:val="24"/>
              </w:rPr>
            </w:pPr>
            <w:r>
              <w:rPr>
                <w:sz w:val="24"/>
              </w:rPr>
              <w:t>Male/Female</w:t>
            </w:r>
          </w:p>
        </w:tc>
      </w:tr>
      <w:tr w:rsidR="00173AAB" w:rsidTr="00151DF2">
        <w:trPr>
          <w:trHeight w:val="767"/>
        </w:trPr>
        <w:tc>
          <w:tcPr>
            <w:tcW w:w="3686" w:type="dxa"/>
          </w:tcPr>
          <w:p w:rsidR="00173AAB" w:rsidRDefault="00C13956">
            <w:pPr>
              <w:pStyle w:val="TableParagraph"/>
              <w:spacing w:before="115"/>
              <w:ind w:right="216"/>
            </w:pPr>
            <w:r>
              <w:rPr>
                <w:b/>
                <w:sz w:val="24"/>
              </w:rPr>
              <w:t>Age</w:t>
            </w:r>
            <w:r>
              <w:rPr>
                <w:b/>
                <w:spacing w:val="-1"/>
                <w:sz w:val="24"/>
              </w:rPr>
              <w:t xml:space="preserve"> </w:t>
            </w:r>
            <w:r>
              <w:t>(if</w:t>
            </w:r>
            <w:r>
              <w:rPr>
                <w:spacing w:val="2"/>
              </w:rPr>
              <w:t xml:space="preserve"> </w:t>
            </w:r>
            <w:r>
              <w:t>less</w:t>
            </w:r>
            <w:r>
              <w:rPr>
                <w:spacing w:val="-4"/>
              </w:rPr>
              <w:t xml:space="preserve"> </w:t>
            </w:r>
            <w:r>
              <w:t>than</w:t>
            </w:r>
            <w:r>
              <w:rPr>
                <w:spacing w:val="-2"/>
              </w:rPr>
              <w:t xml:space="preserve"> </w:t>
            </w:r>
            <w:r>
              <w:t>1</w:t>
            </w:r>
            <w:r>
              <w:rPr>
                <w:spacing w:val="-4"/>
              </w:rPr>
              <w:t xml:space="preserve"> </w:t>
            </w:r>
            <w:r>
              <w:t>month</w:t>
            </w:r>
            <w:r>
              <w:rPr>
                <w:spacing w:val="-3"/>
              </w:rPr>
              <w:t xml:space="preserve"> </w:t>
            </w:r>
            <w:r>
              <w:t>give</w:t>
            </w:r>
            <w:r>
              <w:rPr>
                <w:spacing w:val="-2"/>
              </w:rPr>
              <w:t xml:space="preserve"> </w:t>
            </w:r>
            <w:r>
              <w:t>date</w:t>
            </w:r>
            <w:r>
              <w:rPr>
                <w:spacing w:val="-58"/>
              </w:rPr>
              <w:t xml:space="preserve"> </w:t>
            </w:r>
            <w:r>
              <w:t>of</w:t>
            </w:r>
            <w:r>
              <w:rPr>
                <w:spacing w:val="3"/>
              </w:rPr>
              <w:t xml:space="preserve"> </w:t>
            </w:r>
            <w:r>
              <w:t>birth)</w:t>
            </w:r>
          </w:p>
        </w:tc>
        <w:tc>
          <w:tcPr>
            <w:tcW w:w="1787" w:type="dxa"/>
          </w:tcPr>
          <w:p w:rsidR="00173AAB" w:rsidRDefault="00173AAB">
            <w:pPr>
              <w:pStyle w:val="TableParagraph"/>
              <w:ind w:left="0"/>
              <w:rPr>
                <w:rFonts w:ascii="Times New Roman"/>
              </w:rPr>
            </w:pPr>
          </w:p>
        </w:tc>
        <w:tc>
          <w:tcPr>
            <w:tcW w:w="1983" w:type="dxa"/>
            <w:gridSpan w:val="3"/>
          </w:tcPr>
          <w:p w:rsidR="00173AAB" w:rsidRDefault="00173AAB">
            <w:pPr>
              <w:pStyle w:val="TableParagraph"/>
              <w:spacing w:before="1"/>
              <w:ind w:left="0"/>
              <w:rPr>
                <w:b/>
                <w:sz w:val="21"/>
              </w:rPr>
            </w:pPr>
          </w:p>
          <w:p w:rsidR="00173AAB" w:rsidRDefault="00C13956">
            <w:pPr>
              <w:pStyle w:val="TableParagraph"/>
              <w:ind w:left="108"/>
              <w:rPr>
                <w:b/>
                <w:sz w:val="24"/>
              </w:rPr>
            </w:pPr>
            <w:r>
              <w:rPr>
                <w:b/>
                <w:sz w:val="24"/>
              </w:rPr>
              <w:t>Martial</w:t>
            </w:r>
            <w:r>
              <w:rPr>
                <w:b/>
                <w:spacing w:val="-1"/>
                <w:sz w:val="24"/>
              </w:rPr>
              <w:t xml:space="preserve"> </w:t>
            </w:r>
            <w:r>
              <w:rPr>
                <w:b/>
                <w:sz w:val="24"/>
              </w:rPr>
              <w:t>Status</w:t>
            </w:r>
          </w:p>
        </w:tc>
        <w:tc>
          <w:tcPr>
            <w:tcW w:w="3402" w:type="dxa"/>
            <w:gridSpan w:val="2"/>
          </w:tcPr>
          <w:p w:rsidR="00173AAB" w:rsidRDefault="00173AAB">
            <w:pPr>
              <w:pStyle w:val="TableParagraph"/>
              <w:ind w:left="0"/>
              <w:rPr>
                <w:rFonts w:ascii="Times New Roman"/>
              </w:rPr>
            </w:pPr>
          </w:p>
        </w:tc>
      </w:tr>
      <w:tr w:rsidR="00173AAB" w:rsidTr="00151DF2">
        <w:trPr>
          <w:trHeight w:val="791"/>
        </w:trPr>
        <w:tc>
          <w:tcPr>
            <w:tcW w:w="3686" w:type="dxa"/>
          </w:tcPr>
          <w:p w:rsidR="00173AAB" w:rsidRDefault="00C13956">
            <w:pPr>
              <w:pStyle w:val="TableParagraph"/>
              <w:spacing w:before="116"/>
              <w:rPr>
                <w:b/>
                <w:sz w:val="24"/>
              </w:rPr>
            </w:pPr>
            <w:r>
              <w:rPr>
                <w:b/>
                <w:sz w:val="24"/>
              </w:rPr>
              <w:t>Is Cemetery</w:t>
            </w:r>
            <w:r>
              <w:rPr>
                <w:b/>
                <w:spacing w:val="-8"/>
                <w:sz w:val="24"/>
              </w:rPr>
              <w:t xml:space="preserve"> </w:t>
            </w:r>
            <w:r>
              <w:rPr>
                <w:b/>
                <w:sz w:val="24"/>
              </w:rPr>
              <w:t>chapel</w:t>
            </w:r>
            <w:r>
              <w:rPr>
                <w:b/>
                <w:spacing w:val="-1"/>
                <w:sz w:val="24"/>
              </w:rPr>
              <w:t xml:space="preserve"> </w:t>
            </w:r>
            <w:r>
              <w:rPr>
                <w:b/>
                <w:sz w:val="24"/>
              </w:rPr>
              <w:t>required?</w:t>
            </w:r>
          </w:p>
          <w:p w:rsidR="00173AAB" w:rsidRDefault="00C13956">
            <w:pPr>
              <w:pStyle w:val="TableParagraph"/>
              <w:rPr>
                <w:sz w:val="24"/>
              </w:rPr>
            </w:pPr>
            <w:r>
              <w:rPr>
                <w:sz w:val="24"/>
              </w:rPr>
              <w:t>(please</w:t>
            </w:r>
            <w:r>
              <w:rPr>
                <w:spacing w:val="-1"/>
                <w:sz w:val="24"/>
              </w:rPr>
              <w:t xml:space="preserve"> </w:t>
            </w:r>
            <w:r>
              <w:rPr>
                <w:sz w:val="24"/>
              </w:rPr>
              <w:t>circle)</w:t>
            </w:r>
          </w:p>
        </w:tc>
        <w:tc>
          <w:tcPr>
            <w:tcW w:w="2072" w:type="dxa"/>
            <w:gridSpan w:val="2"/>
          </w:tcPr>
          <w:p w:rsidR="00173AAB" w:rsidRDefault="00C13956">
            <w:pPr>
              <w:pStyle w:val="TableParagraph"/>
              <w:spacing w:before="232"/>
              <w:ind w:left="391"/>
              <w:rPr>
                <w:b/>
                <w:sz w:val="28"/>
              </w:rPr>
            </w:pPr>
            <w:r>
              <w:rPr>
                <w:b/>
                <w:sz w:val="28"/>
              </w:rPr>
              <w:t>YES/NO</w:t>
            </w:r>
          </w:p>
        </w:tc>
        <w:tc>
          <w:tcPr>
            <w:tcW w:w="5100" w:type="dxa"/>
            <w:gridSpan w:val="4"/>
          </w:tcPr>
          <w:p w:rsidR="00173AAB" w:rsidRDefault="00173AAB">
            <w:pPr>
              <w:pStyle w:val="TableParagraph"/>
              <w:spacing w:before="2"/>
              <w:ind w:left="0"/>
              <w:rPr>
                <w:b/>
              </w:rPr>
            </w:pPr>
          </w:p>
          <w:p w:rsidR="00173AAB" w:rsidRDefault="00C13956">
            <w:pPr>
              <w:pStyle w:val="TableParagraph"/>
              <w:ind w:left="109"/>
              <w:rPr>
                <w:sz w:val="24"/>
              </w:rPr>
            </w:pPr>
            <w:r>
              <w:rPr>
                <w:b/>
                <w:sz w:val="24"/>
              </w:rPr>
              <w:t>Coffin</w:t>
            </w:r>
            <w:r>
              <w:rPr>
                <w:b/>
                <w:spacing w:val="-1"/>
                <w:sz w:val="24"/>
              </w:rPr>
              <w:t xml:space="preserve"> </w:t>
            </w:r>
            <w:r>
              <w:rPr>
                <w:b/>
                <w:sz w:val="24"/>
              </w:rPr>
              <w:t>or</w:t>
            </w:r>
            <w:r>
              <w:rPr>
                <w:b/>
                <w:spacing w:val="-1"/>
                <w:sz w:val="24"/>
              </w:rPr>
              <w:t xml:space="preserve"> </w:t>
            </w:r>
            <w:r>
              <w:rPr>
                <w:b/>
                <w:sz w:val="24"/>
              </w:rPr>
              <w:t>casket?</w:t>
            </w:r>
            <w:r>
              <w:rPr>
                <w:b/>
                <w:spacing w:val="65"/>
                <w:sz w:val="24"/>
              </w:rPr>
              <w:t xml:space="preserve"> </w:t>
            </w:r>
            <w:r>
              <w:rPr>
                <w:sz w:val="24"/>
              </w:rPr>
              <w:t>(please circle)</w:t>
            </w:r>
          </w:p>
        </w:tc>
      </w:tr>
      <w:tr w:rsidR="00173AAB" w:rsidTr="00151DF2">
        <w:trPr>
          <w:trHeight w:val="638"/>
        </w:trPr>
        <w:tc>
          <w:tcPr>
            <w:tcW w:w="3686" w:type="dxa"/>
          </w:tcPr>
          <w:p w:rsidR="00173AAB" w:rsidRDefault="00C13956">
            <w:pPr>
              <w:pStyle w:val="TableParagraph"/>
              <w:spacing w:before="38"/>
              <w:rPr>
                <w:b/>
                <w:sz w:val="24"/>
              </w:rPr>
            </w:pPr>
            <w:r>
              <w:rPr>
                <w:b/>
                <w:sz w:val="24"/>
              </w:rPr>
              <w:t>Attendance</w:t>
            </w:r>
          </w:p>
          <w:p w:rsidR="00173AAB" w:rsidRDefault="00C13956">
            <w:pPr>
              <w:pStyle w:val="TableParagraph"/>
              <w:rPr>
                <w:b/>
                <w:sz w:val="24"/>
              </w:rPr>
            </w:pPr>
            <w:r>
              <w:rPr>
                <w:b/>
                <w:sz w:val="24"/>
              </w:rPr>
              <w:t>(please</w:t>
            </w:r>
            <w:r>
              <w:rPr>
                <w:b/>
                <w:spacing w:val="-3"/>
                <w:sz w:val="24"/>
              </w:rPr>
              <w:t xml:space="preserve"> </w:t>
            </w:r>
            <w:r>
              <w:rPr>
                <w:b/>
                <w:sz w:val="24"/>
              </w:rPr>
              <w:t>tick</w:t>
            </w:r>
            <w:r>
              <w:rPr>
                <w:b/>
                <w:spacing w:val="-3"/>
                <w:sz w:val="24"/>
              </w:rPr>
              <w:t xml:space="preserve"> </w:t>
            </w:r>
            <w:r>
              <w:rPr>
                <w:b/>
                <w:sz w:val="24"/>
              </w:rPr>
              <w:t>as</w:t>
            </w:r>
            <w:r>
              <w:rPr>
                <w:b/>
                <w:spacing w:val="-3"/>
                <w:sz w:val="24"/>
              </w:rPr>
              <w:t xml:space="preserve"> </w:t>
            </w:r>
            <w:r>
              <w:rPr>
                <w:b/>
                <w:sz w:val="24"/>
              </w:rPr>
              <w:t>required)</w:t>
            </w:r>
          </w:p>
        </w:tc>
        <w:tc>
          <w:tcPr>
            <w:tcW w:w="7172" w:type="dxa"/>
            <w:gridSpan w:val="6"/>
          </w:tcPr>
          <w:p w:rsidR="00173AAB" w:rsidRDefault="00C13956">
            <w:pPr>
              <w:pStyle w:val="TableParagraph"/>
              <w:spacing w:before="65"/>
              <w:ind w:left="108"/>
              <w:rPr>
                <w:sz w:val="24"/>
              </w:rPr>
            </w:pPr>
            <w:r>
              <w:rPr>
                <w:sz w:val="24"/>
              </w:rPr>
              <w:t>I</w:t>
            </w:r>
            <w:r>
              <w:rPr>
                <w:spacing w:val="-1"/>
                <w:sz w:val="24"/>
              </w:rPr>
              <w:t xml:space="preserve"> </w:t>
            </w:r>
            <w:r>
              <w:rPr>
                <w:sz w:val="24"/>
              </w:rPr>
              <w:t>wish</w:t>
            </w:r>
            <w:r>
              <w:rPr>
                <w:spacing w:val="-1"/>
                <w:sz w:val="24"/>
              </w:rPr>
              <w:t xml:space="preserve"> </w:t>
            </w:r>
            <w:r>
              <w:rPr>
                <w:sz w:val="24"/>
              </w:rPr>
              <w:t>to be</w:t>
            </w:r>
            <w:r>
              <w:rPr>
                <w:spacing w:val="-3"/>
                <w:sz w:val="24"/>
              </w:rPr>
              <w:t xml:space="preserve"> </w:t>
            </w:r>
            <w:r>
              <w:rPr>
                <w:sz w:val="24"/>
              </w:rPr>
              <w:t>present</w:t>
            </w:r>
            <w:r>
              <w:rPr>
                <w:spacing w:val="-1"/>
                <w:sz w:val="24"/>
              </w:rPr>
              <w:t xml:space="preserve"> </w:t>
            </w:r>
            <w:r>
              <w:rPr>
                <w:sz w:val="24"/>
              </w:rPr>
              <w:t>at</w:t>
            </w:r>
            <w:r>
              <w:rPr>
                <w:spacing w:val="-3"/>
                <w:sz w:val="24"/>
              </w:rPr>
              <w:t xml:space="preserve"> </w:t>
            </w:r>
            <w:r>
              <w:rPr>
                <w:sz w:val="24"/>
              </w:rPr>
              <w:t>the</w:t>
            </w:r>
            <w:r>
              <w:rPr>
                <w:spacing w:val="-3"/>
                <w:sz w:val="24"/>
              </w:rPr>
              <w:t xml:space="preserve"> </w:t>
            </w:r>
            <w:r>
              <w:rPr>
                <w:sz w:val="24"/>
              </w:rPr>
              <w:t>burial</w:t>
            </w:r>
          </w:p>
          <w:p w:rsidR="00173AAB" w:rsidRDefault="00C13956">
            <w:pPr>
              <w:pStyle w:val="TableParagraph"/>
              <w:spacing w:before="17" w:line="260" w:lineRule="exact"/>
              <w:ind w:left="108"/>
              <w:rPr>
                <w:sz w:val="24"/>
              </w:rPr>
            </w:pPr>
            <w:r>
              <w:rPr>
                <w:sz w:val="24"/>
              </w:rPr>
              <w:t>I</w:t>
            </w:r>
            <w:r>
              <w:rPr>
                <w:spacing w:val="-1"/>
                <w:sz w:val="24"/>
              </w:rPr>
              <w:t xml:space="preserve"> </w:t>
            </w:r>
            <w:r>
              <w:rPr>
                <w:sz w:val="24"/>
              </w:rPr>
              <w:t>do</w:t>
            </w:r>
            <w:r>
              <w:rPr>
                <w:spacing w:val="-3"/>
                <w:sz w:val="24"/>
              </w:rPr>
              <w:t xml:space="preserve"> </w:t>
            </w:r>
            <w:r>
              <w:rPr>
                <w:sz w:val="24"/>
              </w:rPr>
              <w:t>not</w:t>
            </w:r>
            <w:r>
              <w:rPr>
                <w:spacing w:val="-3"/>
                <w:sz w:val="24"/>
              </w:rPr>
              <w:t xml:space="preserve"> </w:t>
            </w:r>
            <w:r>
              <w:rPr>
                <w:sz w:val="24"/>
              </w:rPr>
              <w:t>wish</w:t>
            </w:r>
            <w:r>
              <w:rPr>
                <w:spacing w:val="-1"/>
                <w:sz w:val="24"/>
              </w:rPr>
              <w:t xml:space="preserve"> </w:t>
            </w:r>
            <w:r>
              <w:rPr>
                <w:sz w:val="24"/>
              </w:rPr>
              <w:t>to be</w:t>
            </w:r>
            <w:r>
              <w:rPr>
                <w:spacing w:val="-3"/>
                <w:sz w:val="24"/>
              </w:rPr>
              <w:t xml:space="preserve"> </w:t>
            </w:r>
            <w:r>
              <w:rPr>
                <w:sz w:val="24"/>
              </w:rPr>
              <w:t>present</w:t>
            </w:r>
            <w:r>
              <w:rPr>
                <w:spacing w:val="-2"/>
                <w:sz w:val="24"/>
              </w:rPr>
              <w:t xml:space="preserve"> </w:t>
            </w:r>
            <w:r>
              <w:rPr>
                <w:sz w:val="24"/>
              </w:rPr>
              <w:t>at</w:t>
            </w:r>
            <w:r>
              <w:rPr>
                <w:spacing w:val="-1"/>
                <w:sz w:val="24"/>
              </w:rPr>
              <w:t xml:space="preserve"> </w:t>
            </w:r>
            <w:r>
              <w:rPr>
                <w:sz w:val="24"/>
              </w:rPr>
              <w:t>the</w:t>
            </w:r>
            <w:r>
              <w:rPr>
                <w:spacing w:val="-3"/>
                <w:sz w:val="24"/>
              </w:rPr>
              <w:t xml:space="preserve"> </w:t>
            </w:r>
            <w:r>
              <w:rPr>
                <w:sz w:val="24"/>
              </w:rPr>
              <w:t>burial</w:t>
            </w:r>
          </w:p>
        </w:tc>
      </w:tr>
      <w:tr w:rsidR="00173AAB" w:rsidTr="00151DF2">
        <w:trPr>
          <w:trHeight w:val="767"/>
        </w:trPr>
        <w:tc>
          <w:tcPr>
            <w:tcW w:w="3686" w:type="dxa"/>
          </w:tcPr>
          <w:p w:rsidR="00173AAB" w:rsidRDefault="00C13956">
            <w:pPr>
              <w:pStyle w:val="TableParagraph"/>
              <w:spacing w:before="12" w:line="276" w:lineRule="exact"/>
              <w:rPr>
                <w:b/>
                <w:sz w:val="24"/>
              </w:rPr>
            </w:pPr>
            <w:r>
              <w:rPr>
                <w:b/>
                <w:sz w:val="24"/>
              </w:rPr>
              <w:t>Size</w:t>
            </w:r>
            <w:r>
              <w:rPr>
                <w:b/>
                <w:spacing w:val="-1"/>
                <w:sz w:val="24"/>
              </w:rPr>
              <w:t xml:space="preserve"> </w:t>
            </w:r>
            <w:r>
              <w:rPr>
                <w:b/>
                <w:sz w:val="24"/>
              </w:rPr>
              <w:t>of</w:t>
            </w:r>
            <w:r>
              <w:rPr>
                <w:b/>
                <w:spacing w:val="-2"/>
                <w:sz w:val="24"/>
              </w:rPr>
              <w:t xml:space="preserve"> </w:t>
            </w:r>
            <w:r>
              <w:rPr>
                <w:b/>
                <w:sz w:val="24"/>
              </w:rPr>
              <w:t>coffin/casket</w:t>
            </w:r>
          </w:p>
          <w:p w:rsidR="00173AAB" w:rsidRDefault="00C13956">
            <w:pPr>
              <w:pStyle w:val="TableParagraph"/>
              <w:ind w:right="301"/>
              <w:rPr>
                <w:b/>
                <w:sz w:val="20"/>
              </w:rPr>
            </w:pPr>
            <w:r>
              <w:rPr>
                <w:b/>
                <w:sz w:val="20"/>
              </w:rPr>
              <w:t>(required</w:t>
            </w:r>
            <w:r>
              <w:rPr>
                <w:b/>
                <w:spacing w:val="-1"/>
                <w:sz w:val="20"/>
              </w:rPr>
              <w:t xml:space="preserve"> </w:t>
            </w:r>
            <w:r>
              <w:rPr>
                <w:b/>
                <w:sz w:val="20"/>
              </w:rPr>
              <w:t>in</w:t>
            </w:r>
            <w:r>
              <w:rPr>
                <w:b/>
                <w:spacing w:val="-3"/>
                <w:sz w:val="20"/>
              </w:rPr>
              <w:t xml:space="preserve"> </w:t>
            </w:r>
            <w:r>
              <w:rPr>
                <w:b/>
                <w:sz w:val="20"/>
              </w:rPr>
              <w:t>writing,</w:t>
            </w:r>
            <w:r>
              <w:rPr>
                <w:b/>
                <w:spacing w:val="-3"/>
                <w:sz w:val="20"/>
              </w:rPr>
              <w:t xml:space="preserve"> </w:t>
            </w:r>
            <w:r>
              <w:rPr>
                <w:b/>
                <w:sz w:val="20"/>
              </w:rPr>
              <w:t>2</w:t>
            </w:r>
            <w:r>
              <w:rPr>
                <w:b/>
                <w:spacing w:val="-2"/>
                <w:sz w:val="20"/>
              </w:rPr>
              <w:t xml:space="preserve"> </w:t>
            </w:r>
            <w:r>
              <w:rPr>
                <w:b/>
                <w:sz w:val="20"/>
              </w:rPr>
              <w:t>working</w:t>
            </w:r>
            <w:r>
              <w:rPr>
                <w:b/>
                <w:spacing w:val="-2"/>
                <w:sz w:val="20"/>
              </w:rPr>
              <w:t xml:space="preserve"> </w:t>
            </w:r>
            <w:r>
              <w:rPr>
                <w:b/>
                <w:sz w:val="20"/>
              </w:rPr>
              <w:t>days</w:t>
            </w:r>
            <w:r>
              <w:rPr>
                <w:b/>
                <w:spacing w:val="-52"/>
                <w:sz w:val="20"/>
              </w:rPr>
              <w:t xml:space="preserve"> </w:t>
            </w:r>
            <w:r>
              <w:rPr>
                <w:b/>
                <w:sz w:val="20"/>
              </w:rPr>
              <w:t>prior</w:t>
            </w:r>
            <w:r>
              <w:rPr>
                <w:b/>
                <w:spacing w:val="-2"/>
                <w:sz w:val="20"/>
              </w:rPr>
              <w:t xml:space="preserve"> </w:t>
            </w:r>
            <w:r>
              <w:rPr>
                <w:b/>
                <w:sz w:val="20"/>
              </w:rPr>
              <w:t>to burial)</w:t>
            </w:r>
          </w:p>
        </w:tc>
        <w:tc>
          <w:tcPr>
            <w:tcW w:w="7172" w:type="dxa"/>
            <w:gridSpan w:val="6"/>
          </w:tcPr>
          <w:p w:rsidR="00173AAB" w:rsidRDefault="00C13956">
            <w:pPr>
              <w:pStyle w:val="TableParagraph"/>
              <w:spacing w:before="115" w:line="276" w:lineRule="exact"/>
              <w:ind w:left="108"/>
              <w:rPr>
                <w:b/>
              </w:rPr>
            </w:pPr>
            <w:r>
              <w:rPr>
                <w:sz w:val="24"/>
              </w:rPr>
              <w:t>....................................................</w:t>
            </w:r>
            <w:r>
              <w:rPr>
                <w:spacing w:val="-4"/>
                <w:sz w:val="24"/>
              </w:rPr>
              <w:t xml:space="preserve"> </w:t>
            </w:r>
            <w:r>
              <w:rPr>
                <w:b/>
              </w:rPr>
              <w:t>(exact</w:t>
            </w:r>
            <w:r>
              <w:rPr>
                <w:b/>
                <w:spacing w:val="-6"/>
              </w:rPr>
              <w:t xml:space="preserve"> </w:t>
            </w:r>
            <w:r>
              <w:rPr>
                <w:b/>
              </w:rPr>
              <w:t>measurements)</w:t>
            </w:r>
            <w:r>
              <w:rPr>
                <w:b/>
                <w:spacing w:val="-4"/>
              </w:rPr>
              <w:t xml:space="preserve"> </w:t>
            </w:r>
            <w:r>
              <w:rPr>
                <w:b/>
              </w:rPr>
              <w:t>The</w:t>
            </w:r>
          </w:p>
          <w:p w:rsidR="00173AAB" w:rsidRDefault="00C13956">
            <w:pPr>
              <w:pStyle w:val="TableParagraph"/>
              <w:spacing w:line="253" w:lineRule="exact"/>
              <w:ind w:left="108"/>
              <w:rPr>
                <w:b/>
              </w:rPr>
            </w:pPr>
            <w:r>
              <w:rPr>
                <w:b/>
              </w:rPr>
              <w:t>plot</w:t>
            </w:r>
            <w:r>
              <w:rPr>
                <w:b/>
                <w:spacing w:val="-2"/>
              </w:rPr>
              <w:t xml:space="preserve"> </w:t>
            </w:r>
            <w:r>
              <w:rPr>
                <w:b/>
              </w:rPr>
              <w:t>cannot</w:t>
            </w:r>
            <w:r>
              <w:rPr>
                <w:b/>
                <w:spacing w:val="-1"/>
              </w:rPr>
              <w:t xml:space="preserve"> </w:t>
            </w:r>
            <w:r>
              <w:rPr>
                <w:b/>
              </w:rPr>
              <w:t>be</w:t>
            </w:r>
            <w:r>
              <w:rPr>
                <w:b/>
                <w:spacing w:val="-1"/>
              </w:rPr>
              <w:t xml:space="preserve"> </w:t>
            </w:r>
            <w:r>
              <w:rPr>
                <w:b/>
              </w:rPr>
              <w:t>prepared</w:t>
            </w:r>
            <w:r>
              <w:rPr>
                <w:b/>
                <w:spacing w:val="-2"/>
              </w:rPr>
              <w:t xml:space="preserve"> </w:t>
            </w:r>
            <w:r>
              <w:rPr>
                <w:b/>
              </w:rPr>
              <w:t>without</w:t>
            </w:r>
            <w:r>
              <w:rPr>
                <w:b/>
                <w:spacing w:val="-2"/>
              </w:rPr>
              <w:t xml:space="preserve"> </w:t>
            </w:r>
            <w:r>
              <w:rPr>
                <w:b/>
              </w:rPr>
              <w:t>these</w:t>
            </w:r>
            <w:r>
              <w:rPr>
                <w:b/>
                <w:spacing w:val="-2"/>
              </w:rPr>
              <w:t xml:space="preserve"> </w:t>
            </w:r>
            <w:r>
              <w:rPr>
                <w:b/>
              </w:rPr>
              <w:t>measurements)</w:t>
            </w:r>
          </w:p>
        </w:tc>
      </w:tr>
      <w:tr w:rsidR="00173AAB" w:rsidTr="00151DF2">
        <w:trPr>
          <w:trHeight w:val="515"/>
        </w:trPr>
        <w:tc>
          <w:tcPr>
            <w:tcW w:w="3686" w:type="dxa"/>
          </w:tcPr>
          <w:p w:rsidR="00173AAB" w:rsidRDefault="00C13956">
            <w:pPr>
              <w:pStyle w:val="TableParagraph"/>
              <w:spacing w:before="115"/>
              <w:rPr>
                <w:b/>
                <w:sz w:val="24"/>
              </w:rPr>
            </w:pPr>
            <w:r>
              <w:rPr>
                <w:b/>
                <w:sz w:val="24"/>
              </w:rPr>
              <w:t>Religious</w:t>
            </w:r>
            <w:r>
              <w:rPr>
                <w:b/>
                <w:spacing w:val="-2"/>
                <w:sz w:val="24"/>
              </w:rPr>
              <w:t xml:space="preserve"> </w:t>
            </w:r>
            <w:r>
              <w:rPr>
                <w:b/>
                <w:sz w:val="24"/>
              </w:rPr>
              <w:t>Denomination</w:t>
            </w:r>
          </w:p>
        </w:tc>
        <w:tc>
          <w:tcPr>
            <w:tcW w:w="2542" w:type="dxa"/>
            <w:gridSpan w:val="3"/>
          </w:tcPr>
          <w:p w:rsidR="00173AAB" w:rsidRDefault="00173AAB">
            <w:pPr>
              <w:pStyle w:val="TableParagraph"/>
              <w:ind w:left="0"/>
              <w:rPr>
                <w:rFonts w:ascii="Times New Roman"/>
              </w:rPr>
            </w:pPr>
          </w:p>
        </w:tc>
        <w:tc>
          <w:tcPr>
            <w:tcW w:w="2315" w:type="dxa"/>
            <w:gridSpan w:val="2"/>
          </w:tcPr>
          <w:p w:rsidR="00173AAB" w:rsidRDefault="00C13956">
            <w:pPr>
              <w:pStyle w:val="TableParagraph"/>
              <w:spacing w:before="115"/>
              <w:ind w:left="110"/>
              <w:rPr>
                <w:b/>
                <w:sz w:val="24"/>
              </w:rPr>
            </w:pPr>
            <w:r>
              <w:rPr>
                <w:b/>
                <w:sz w:val="24"/>
              </w:rPr>
              <w:t>Occupation</w:t>
            </w:r>
          </w:p>
        </w:tc>
        <w:tc>
          <w:tcPr>
            <w:tcW w:w="2315" w:type="dxa"/>
          </w:tcPr>
          <w:p w:rsidR="00173AAB" w:rsidRDefault="00173AAB">
            <w:pPr>
              <w:pStyle w:val="TableParagraph"/>
              <w:ind w:left="0"/>
              <w:rPr>
                <w:rFonts w:ascii="Times New Roman"/>
              </w:rPr>
            </w:pPr>
          </w:p>
        </w:tc>
      </w:tr>
      <w:tr w:rsidR="00173AAB" w:rsidTr="00151DF2">
        <w:trPr>
          <w:trHeight w:val="551"/>
        </w:trPr>
        <w:tc>
          <w:tcPr>
            <w:tcW w:w="3686" w:type="dxa"/>
          </w:tcPr>
          <w:p w:rsidR="00173AAB" w:rsidRDefault="00C13956">
            <w:pPr>
              <w:pStyle w:val="TableParagraph"/>
              <w:spacing w:line="271" w:lineRule="exact"/>
              <w:rPr>
                <w:b/>
                <w:sz w:val="24"/>
              </w:rPr>
            </w:pPr>
            <w:r>
              <w:rPr>
                <w:b/>
                <w:sz w:val="24"/>
              </w:rPr>
              <w:t>Details</w:t>
            </w:r>
            <w:r>
              <w:rPr>
                <w:b/>
                <w:spacing w:val="-2"/>
                <w:sz w:val="24"/>
              </w:rPr>
              <w:t xml:space="preserve"> </w:t>
            </w:r>
            <w:r>
              <w:rPr>
                <w:b/>
                <w:sz w:val="24"/>
              </w:rPr>
              <w:t>of</w:t>
            </w:r>
            <w:r>
              <w:rPr>
                <w:b/>
                <w:spacing w:val="-1"/>
                <w:sz w:val="24"/>
              </w:rPr>
              <w:t xml:space="preserve"> </w:t>
            </w:r>
            <w:r>
              <w:rPr>
                <w:b/>
                <w:sz w:val="24"/>
              </w:rPr>
              <w:t>plot</w:t>
            </w:r>
            <w:r>
              <w:rPr>
                <w:b/>
                <w:spacing w:val="-2"/>
                <w:sz w:val="24"/>
              </w:rPr>
              <w:t xml:space="preserve"> </w:t>
            </w:r>
            <w:r>
              <w:rPr>
                <w:b/>
                <w:sz w:val="24"/>
              </w:rPr>
              <w:t>required</w:t>
            </w:r>
          </w:p>
          <w:p w:rsidR="00173AAB" w:rsidRDefault="00C13956">
            <w:pPr>
              <w:pStyle w:val="TableParagraph"/>
              <w:spacing w:line="260" w:lineRule="exact"/>
              <w:rPr>
                <w:sz w:val="24"/>
              </w:rPr>
            </w:pPr>
            <w:r>
              <w:rPr>
                <w:sz w:val="24"/>
              </w:rPr>
              <w:t>(please</w:t>
            </w:r>
            <w:r>
              <w:rPr>
                <w:spacing w:val="-1"/>
                <w:sz w:val="24"/>
              </w:rPr>
              <w:t xml:space="preserve"> </w:t>
            </w:r>
            <w:r>
              <w:rPr>
                <w:sz w:val="24"/>
              </w:rPr>
              <w:t>circle)</w:t>
            </w:r>
          </w:p>
        </w:tc>
        <w:tc>
          <w:tcPr>
            <w:tcW w:w="7172" w:type="dxa"/>
            <w:gridSpan w:val="6"/>
          </w:tcPr>
          <w:p w:rsidR="00173AAB" w:rsidRDefault="00C13956">
            <w:pPr>
              <w:pStyle w:val="TableParagraph"/>
              <w:tabs>
                <w:tab w:val="left" w:pos="4415"/>
              </w:tabs>
              <w:spacing w:line="271" w:lineRule="exact"/>
              <w:ind w:left="108"/>
              <w:rPr>
                <w:sz w:val="24"/>
              </w:rPr>
            </w:pPr>
            <w:r>
              <w:rPr>
                <w:sz w:val="24"/>
              </w:rPr>
              <w:t>Garden</w:t>
            </w:r>
            <w:r>
              <w:rPr>
                <w:spacing w:val="-4"/>
                <w:sz w:val="24"/>
              </w:rPr>
              <w:t xml:space="preserve"> </w:t>
            </w:r>
            <w:r>
              <w:rPr>
                <w:sz w:val="24"/>
              </w:rPr>
              <w:t>of</w:t>
            </w:r>
            <w:r>
              <w:rPr>
                <w:spacing w:val="1"/>
                <w:sz w:val="24"/>
              </w:rPr>
              <w:t xml:space="preserve"> </w:t>
            </w:r>
            <w:r>
              <w:rPr>
                <w:sz w:val="24"/>
              </w:rPr>
              <w:t>Remembrance</w:t>
            </w:r>
            <w:r>
              <w:rPr>
                <w:sz w:val="24"/>
              </w:rPr>
              <w:tab/>
              <w:t>Children’s</w:t>
            </w:r>
            <w:r>
              <w:rPr>
                <w:spacing w:val="-4"/>
                <w:sz w:val="24"/>
              </w:rPr>
              <w:t xml:space="preserve"> </w:t>
            </w:r>
            <w:r>
              <w:rPr>
                <w:sz w:val="24"/>
              </w:rPr>
              <w:t>Section</w:t>
            </w:r>
          </w:p>
          <w:p w:rsidR="00173AAB" w:rsidRDefault="00C13956">
            <w:pPr>
              <w:pStyle w:val="TableParagraph"/>
              <w:tabs>
                <w:tab w:val="left" w:pos="4443"/>
              </w:tabs>
              <w:spacing w:line="260" w:lineRule="exact"/>
              <w:ind w:left="108"/>
              <w:rPr>
                <w:sz w:val="24"/>
              </w:rPr>
            </w:pPr>
            <w:r>
              <w:rPr>
                <w:sz w:val="24"/>
              </w:rPr>
              <w:t>Burial</w:t>
            </w:r>
            <w:r>
              <w:rPr>
                <w:spacing w:val="-2"/>
                <w:sz w:val="24"/>
              </w:rPr>
              <w:t xml:space="preserve"> </w:t>
            </w:r>
            <w:r>
              <w:rPr>
                <w:sz w:val="24"/>
              </w:rPr>
              <w:t>of</w:t>
            </w:r>
            <w:r>
              <w:rPr>
                <w:spacing w:val="1"/>
                <w:sz w:val="24"/>
              </w:rPr>
              <w:t xml:space="preserve"> </w:t>
            </w:r>
            <w:r>
              <w:rPr>
                <w:sz w:val="24"/>
              </w:rPr>
              <w:t>cremated</w:t>
            </w:r>
            <w:r>
              <w:rPr>
                <w:spacing w:val="-3"/>
                <w:sz w:val="24"/>
              </w:rPr>
              <w:t xml:space="preserve"> </w:t>
            </w:r>
            <w:r>
              <w:rPr>
                <w:sz w:val="24"/>
              </w:rPr>
              <w:t>remains</w:t>
            </w:r>
            <w:r>
              <w:rPr>
                <w:sz w:val="24"/>
              </w:rPr>
              <w:tab/>
              <w:t>Memorial</w:t>
            </w:r>
            <w:r>
              <w:rPr>
                <w:spacing w:val="-3"/>
                <w:sz w:val="24"/>
              </w:rPr>
              <w:t xml:space="preserve"> </w:t>
            </w:r>
            <w:r>
              <w:rPr>
                <w:sz w:val="24"/>
              </w:rPr>
              <w:t>Vault</w:t>
            </w:r>
          </w:p>
        </w:tc>
      </w:tr>
      <w:tr w:rsidR="00173AAB" w:rsidTr="00151DF2">
        <w:trPr>
          <w:trHeight w:val="554"/>
        </w:trPr>
        <w:tc>
          <w:tcPr>
            <w:tcW w:w="3686" w:type="dxa"/>
          </w:tcPr>
          <w:p w:rsidR="00173AAB" w:rsidRDefault="00C13956">
            <w:pPr>
              <w:pStyle w:val="TableParagraph"/>
              <w:spacing w:line="276" w:lineRule="exact"/>
              <w:ind w:right="97"/>
              <w:rPr>
                <w:sz w:val="24"/>
              </w:rPr>
            </w:pPr>
            <w:r>
              <w:rPr>
                <w:b/>
                <w:sz w:val="24"/>
              </w:rPr>
              <w:t>Depth of grave required (</w:t>
            </w:r>
            <w:r>
              <w:rPr>
                <w:sz w:val="24"/>
              </w:rPr>
              <w:t>please</w:t>
            </w:r>
            <w:r>
              <w:rPr>
                <w:spacing w:val="-64"/>
                <w:sz w:val="24"/>
              </w:rPr>
              <w:t xml:space="preserve"> </w:t>
            </w:r>
            <w:r>
              <w:rPr>
                <w:sz w:val="24"/>
              </w:rPr>
              <w:t>circle)</w:t>
            </w:r>
          </w:p>
        </w:tc>
        <w:tc>
          <w:tcPr>
            <w:tcW w:w="7172" w:type="dxa"/>
            <w:gridSpan w:val="6"/>
          </w:tcPr>
          <w:p w:rsidR="00173AAB" w:rsidRDefault="00C13956">
            <w:pPr>
              <w:pStyle w:val="TableParagraph"/>
              <w:tabs>
                <w:tab w:val="left" w:pos="1350"/>
              </w:tabs>
              <w:spacing w:before="118"/>
              <w:ind w:left="13"/>
              <w:jc w:val="center"/>
              <w:rPr>
                <w:sz w:val="24"/>
              </w:rPr>
            </w:pPr>
            <w:r>
              <w:rPr>
                <w:sz w:val="24"/>
              </w:rPr>
              <w:t>Single</w:t>
            </w:r>
            <w:r>
              <w:rPr>
                <w:sz w:val="24"/>
              </w:rPr>
              <w:tab/>
              <w:t>Double</w:t>
            </w:r>
          </w:p>
        </w:tc>
      </w:tr>
    </w:tbl>
    <w:p w:rsidR="00173AAB" w:rsidRDefault="00173AAB">
      <w:pPr>
        <w:pStyle w:val="BodyText"/>
        <w:rPr>
          <w:b/>
        </w:rPr>
      </w:pPr>
    </w:p>
    <w:p w:rsidR="00173AAB" w:rsidRDefault="00C95693">
      <w:pPr>
        <w:pStyle w:val="Heading1"/>
        <w:ind w:left="622"/>
      </w:pPr>
      <w:r>
        <w:pict>
          <v:shape id="docshape1" o:spid="_x0000_s1026" style="position:absolute;left:0;text-align:left;margin-left:443.25pt;margin-top:-163.4pt;width:12.25pt;height:28pt;z-index:-251658752;mso-position-horizontal-relative:page" coordorigin="8865,-3268" coordsize="245,560" o:spt="100" adj="0,,0" path="m8865,-3040r240,l9105,-3268r-240,l8865,-3040xm8870,-2708r240,l9110,-2936r-240,l8870,-2708xe" filled="f" strokecolor="#00af50" strokeweight="2pt">
            <v:stroke joinstyle="round"/>
            <v:formulas/>
            <v:path arrowok="t" o:connecttype="segments"/>
            <w10:wrap anchorx="page"/>
          </v:shape>
        </w:pict>
      </w:r>
      <w:r w:rsidR="00C13956">
        <w:rPr>
          <w:color w:val="00AF50"/>
        </w:rPr>
        <w:t>IMPORTANT</w:t>
      </w:r>
      <w:r w:rsidR="00C13956">
        <w:rPr>
          <w:color w:val="00AF50"/>
          <w:spacing w:val="-2"/>
        </w:rPr>
        <w:t xml:space="preserve"> </w:t>
      </w:r>
      <w:r w:rsidR="00C13956">
        <w:rPr>
          <w:color w:val="00AF50"/>
        </w:rPr>
        <w:t>NOTICE:</w:t>
      </w:r>
      <w:r w:rsidR="00C13956">
        <w:rPr>
          <w:color w:val="00AF50"/>
          <w:spacing w:val="-1"/>
        </w:rPr>
        <w:t xml:space="preserve"> </w:t>
      </w:r>
      <w:r w:rsidR="00C13956">
        <w:rPr>
          <w:color w:val="00AF50"/>
        </w:rPr>
        <w:t>Purchase</w:t>
      </w:r>
      <w:r w:rsidR="00C13956">
        <w:rPr>
          <w:color w:val="00AF50"/>
          <w:spacing w:val="-1"/>
        </w:rPr>
        <w:t xml:space="preserve"> </w:t>
      </w:r>
      <w:r w:rsidR="00C13956">
        <w:rPr>
          <w:color w:val="00AF50"/>
        </w:rPr>
        <w:t>of</w:t>
      </w:r>
      <w:r w:rsidR="00C13956">
        <w:rPr>
          <w:color w:val="00AF50"/>
          <w:spacing w:val="-2"/>
        </w:rPr>
        <w:t xml:space="preserve"> </w:t>
      </w:r>
      <w:r w:rsidR="00C13956">
        <w:rPr>
          <w:color w:val="00AF50"/>
        </w:rPr>
        <w:t>Exclusive</w:t>
      </w:r>
      <w:r w:rsidR="00C13956">
        <w:rPr>
          <w:color w:val="00AF50"/>
          <w:spacing w:val="-2"/>
        </w:rPr>
        <w:t xml:space="preserve"> </w:t>
      </w:r>
      <w:r w:rsidR="00C13956">
        <w:rPr>
          <w:color w:val="00AF50"/>
        </w:rPr>
        <w:t>Right</w:t>
      </w:r>
      <w:r w:rsidR="00C13956">
        <w:rPr>
          <w:color w:val="00AF50"/>
          <w:spacing w:val="-1"/>
        </w:rPr>
        <w:t xml:space="preserve"> </w:t>
      </w:r>
      <w:r w:rsidR="00C13956">
        <w:rPr>
          <w:color w:val="00AF50"/>
        </w:rPr>
        <w:t>of</w:t>
      </w:r>
      <w:r w:rsidR="00C13956">
        <w:rPr>
          <w:color w:val="00AF50"/>
          <w:spacing w:val="-4"/>
        </w:rPr>
        <w:t xml:space="preserve"> </w:t>
      </w:r>
      <w:r w:rsidR="00C13956">
        <w:rPr>
          <w:color w:val="00AF50"/>
        </w:rPr>
        <w:t>Burial</w:t>
      </w:r>
      <w:r w:rsidR="00C13956">
        <w:rPr>
          <w:color w:val="00AF50"/>
          <w:spacing w:val="-2"/>
        </w:rPr>
        <w:t xml:space="preserve"> </w:t>
      </w:r>
      <w:r w:rsidR="00C13956">
        <w:rPr>
          <w:color w:val="00AF50"/>
        </w:rPr>
        <w:t>New Grave.</w:t>
      </w:r>
    </w:p>
    <w:p w:rsidR="00173AAB" w:rsidRDefault="00C13956">
      <w:pPr>
        <w:spacing w:before="21" w:line="266" w:lineRule="auto"/>
        <w:ind w:left="546" w:right="544" w:hanging="5"/>
        <w:jc w:val="center"/>
      </w:pPr>
      <w:r>
        <w:rPr>
          <w:color w:val="00AF50"/>
        </w:rPr>
        <w:t>The grave owner is buying the exclusive right of burial in the specified grave for a period of 30 years.</w:t>
      </w:r>
      <w:r>
        <w:rPr>
          <w:color w:val="00AF50"/>
          <w:spacing w:val="1"/>
        </w:rPr>
        <w:t xml:space="preserve"> </w:t>
      </w:r>
      <w:r>
        <w:rPr>
          <w:color w:val="00AF50"/>
        </w:rPr>
        <w:t>Memorials location in lawn sections are restricted to headstones only. When possible, the grave area will</w:t>
      </w:r>
      <w:r>
        <w:rPr>
          <w:color w:val="00AF50"/>
          <w:spacing w:val="-59"/>
        </w:rPr>
        <w:t xml:space="preserve"> </w:t>
      </w:r>
      <w:r>
        <w:rPr>
          <w:color w:val="00AF50"/>
        </w:rPr>
        <w:t>be topped up periodically as required and grassed over when the ground has finally settled. Memorials</w:t>
      </w:r>
      <w:r>
        <w:rPr>
          <w:color w:val="00AF50"/>
          <w:spacing w:val="1"/>
        </w:rPr>
        <w:t xml:space="preserve"> </w:t>
      </w:r>
      <w:r>
        <w:rPr>
          <w:color w:val="00AF50"/>
        </w:rPr>
        <w:t>cannot be placed at the gravesite until at least 12 months after the last full burial. Planting is permitted at</w:t>
      </w:r>
      <w:r>
        <w:rPr>
          <w:color w:val="00AF50"/>
          <w:spacing w:val="-59"/>
        </w:rPr>
        <w:t xml:space="preserve"> </w:t>
      </w:r>
      <w:r>
        <w:rPr>
          <w:color w:val="00AF50"/>
        </w:rPr>
        <w:t>the head</w:t>
      </w:r>
      <w:r>
        <w:rPr>
          <w:color w:val="00AF50"/>
          <w:spacing w:val="-2"/>
        </w:rPr>
        <w:t xml:space="preserve"> </w:t>
      </w:r>
      <w:r>
        <w:rPr>
          <w:color w:val="00AF50"/>
        </w:rPr>
        <w:t>of</w:t>
      </w:r>
      <w:r>
        <w:rPr>
          <w:color w:val="00AF50"/>
          <w:spacing w:val="2"/>
        </w:rPr>
        <w:t xml:space="preserve"> </w:t>
      </w:r>
      <w:r>
        <w:rPr>
          <w:color w:val="00AF50"/>
        </w:rPr>
        <w:t>the</w:t>
      </w:r>
      <w:r>
        <w:rPr>
          <w:color w:val="00AF50"/>
          <w:spacing w:val="-5"/>
        </w:rPr>
        <w:t xml:space="preserve"> </w:t>
      </w:r>
      <w:r>
        <w:rPr>
          <w:color w:val="00AF50"/>
        </w:rPr>
        <w:t>grave.</w:t>
      </w:r>
    </w:p>
    <w:p w:rsidR="00173AAB" w:rsidRDefault="00173AAB">
      <w:pPr>
        <w:pStyle w:val="BodyText"/>
        <w:rPr>
          <w:sz w:val="22"/>
        </w:rPr>
      </w:pPr>
    </w:p>
    <w:p w:rsidR="00173AAB" w:rsidRDefault="00C13956">
      <w:pPr>
        <w:pStyle w:val="BodyText"/>
        <w:spacing w:before="0" w:line="244" w:lineRule="auto"/>
        <w:ind w:left="623" w:right="617"/>
        <w:jc w:val="center"/>
      </w:pPr>
      <w:r>
        <w:t>I have read, understood and agree will abide by the above statement and abridged cemetery</w:t>
      </w:r>
      <w:r>
        <w:rPr>
          <w:spacing w:val="-64"/>
        </w:rPr>
        <w:t xml:space="preserve"> </w:t>
      </w:r>
      <w:r>
        <w:t>regulations.</w:t>
      </w:r>
    </w:p>
    <w:p w:rsidR="00173AAB" w:rsidRDefault="00173AAB">
      <w:pPr>
        <w:pStyle w:val="BodyText"/>
        <w:spacing w:before="10"/>
        <w:rPr>
          <w:sz w:val="23"/>
        </w:rPr>
      </w:pPr>
    </w:p>
    <w:p w:rsidR="00173AAB" w:rsidRDefault="00C13956" w:rsidP="00D92AD3">
      <w:pPr>
        <w:pStyle w:val="Heading1"/>
        <w:jc w:val="left"/>
      </w:pPr>
      <w:r>
        <w:t>Signed</w:t>
      </w:r>
      <w:r>
        <w:rPr>
          <w:spacing w:val="-2"/>
        </w:rPr>
        <w:t xml:space="preserve"> </w:t>
      </w:r>
      <w:r>
        <w:t>……………………………………………</w:t>
      </w:r>
      <w:r>
        <w:rPr>
          <w:spacing w:val="-1"/>
        </w:rPr>
        <w:t xml:space="preserve"> </w:t>
      </w:r>
      <w:r>
        <w:t>Date</w:t>
      </w:r>
      <w:r>
        <w:rPr>
          <w:spacing w:val="-2"/>
        </w:rPr>
        <w:t xml:space="preserve"> </w:t>
      </w:r>
      <w:r>
        <w:t>………………………………….</w:t>
      </w:r>
    </w:p>
    <w:p w:rsidR="00173AAB" w:rsidRDefault="00173AAB">
      <w:pPr>
        <w:pStyle w:val="BodyText"/>
        <w:spacing w:before="11"/>
        <w:rPr>
          <w:b/>
          <w:sz w:val="23"/>
        </w:rPr>
      </w:pPr>
    </w:p>
    <w:p w:rsidR="00173AAB" w:rsidRDefault="00C13956">
      <w:pPr>
        <w:ind w:left="623" w:right="624"/>
        <w:jc w:val="center"/>
        <w:rPr>
          <w:b/>
          <w:sz w:val="24"/>
        </w:rPr>
      </w:pPr>
      <w:r>
        <w:rPr>
          <w:b/>
          <w:sz w:val="24"/>
        </w:rPr>
        <w:t>THE APPROPRIATE SECTION(S) OVERLEAF MUST BE COMPLETED BY THE</w:t>
      </w:r>
      <w:r>
        <w:rPr>
          <w:b/>
          <w:spacing w:val="-64"/>
          <w:sz w:val="24"/>
        </w:rPr>
        <w:t xml:space="preserve"> </w:t>
      </w:r>
      <w:r>
        <w:rPr>
          <w:b/>
          <w:sz w:val="24"/>
        </w:rPr>
        <w:t>APPLICANT(S)</w:t>
      </w:r>
    </w:p>
    <w:p w:rsidR="00173AAB" w:rsidRDefault="00173AAB">
      <w:pPr>
        <w:jc w:val="center"/>
        <w:rPr>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5"/>
        <w:gridCol w:w="1594"/>
        <w:gridCol w:w="3570"/>
      </w:tblGrid>
      <w:tr w:rsidR="00173AAB">
        <w:trPr>
          <w:trHeight w:val="1413"/>
        </w:trPr>
        <w:tc>
          <w:tcPr>
            <w:tcW w:w="11019" w:type="dxa"/>
            <w:gridSpan w:val="3"/>
          </w:tcPr>
          <w:p w:rsidR="00173AAB" w:rsidRDefault="00C13956">
            <w:pPr>
              <w:pStyle w:val="TableParagraph"/>
              <w:spacing w:before="94"/>
              <w:ind w:left="100" w:right="96"/>
              <w:jc w:val="center"/>
              <w:rPr>
                <w:b/>
                <w:sz w:val="24"/>
              </w:rPr>
            </w:pPr>
            <w:r>
              <w:rPr>
                <w:b/>
                <w:sz w:val="24"/>
                <w:u w:val="single"/>
              </w:rPr>
              <w:lastRenderedPageBreak/>
              <w:t>Application</w:t>
            </w:r>
            <w:r>
              <w:rPr>
                <w:b/>
                <w:spacing w:val="-2"/>
                <w:sz w:val="24"/>
                <w:u w:val="single"/>
              </w:rPr>
              <w:t xml:space="preserve"> </w:t>
            </w:r>
            <w:r>
              <w:rPr>
                <w:b/>
                <w:sz w:val="24"/>
                <w:u w:val="single"/>
              </w:rPr>
              <w:t>for</w:t>
            </w:r>
            <w:r>
              <w:rPr>
                <w:b/>
                <w:spacing w:val="-1"/>
                <w:sz w:val="24"/>
                <w:u w:val="single"/>
              </w:rPr>
              <w:t xml:space="preserve"> </w:t>
            </w:r>
            <w:r>
              <w:rPr>
                <w:b/>
                <w:sz w:val="24"/>
                <w:u w:val="single"/>
              </w:rPr>
              <w:t>Ownership</w:t>
            </w:r>
          </w:p>
          <w:p w:rsidR="00173AAB" w:rsidRDefault="00C13956">
            <w:pPr>
              <w:pStyle w:val="TableParagraph"/>
              <w:spacing w:before="28"/>
              <w:ind w:right="96"/>
              <w:jc w:val="center"/>
            </w:pPr>
            <w:r>
              <w:t>I/</w:t>
            </w:r>
            <w:r>
              <w:rPr>
                <w:spacing w:val="34"/>
              </w:rPr>
              <w:t xml:space="preserve"> </w:t>
            </w:r>
            <w:r>
              <w:t>We</w:t>
            </w:r>
            <w:r>
              <w:rPr>
                <w:spacing w:val="37"/>
              </w:rPr>
              <w:t xml:space="preserve"> </w:t>
            </w:r>
            <w:r>
              <w:t>desire</w:t>
            </w:r>
            <w:r>
              <w:rPr>
                <w:spacing w:val="39"/>
              </w:rPr>
              <w:t xml:space="preserve"> </w:t>
            </w:r>
            <w:r>
              <w:t>to</w:t>
            </w:r>
            <w:r>
              <w:rPr>
                <w:spacing w:val="40"/>
              </w:rPr>
              <w:t xml:space="preserve"> </w:t>
            </w:r>
            <w:r>
              <w:t>purchase</w:t>
            </w:r>
            <w:r>
              <w:rPr>
                <w:spacing w:val="40"/>
              </w:rPr>
              <w:t xml:space="preserve"> </w:t>
            </w:r>
            <w:r>
              <w:t>the</w:t>
            </w:r>
            <w:r>
              <w:rPr>
                <w:spacing w:val="40"/>
              </w:rPr>
              <w:t xml:space="preserve"> </w:t>
            </w:r>
            <w:r>
              <w:t>Right</w:t>
            </w:r>
            <w:r>
              <w:rPr>
                <w:spacing w:val="41"/>
              </w:rPr>
              <w:t xml:space="preserve"> </w:t>
            </w:r>
            <w:r>
              <w:t>of</w:t>
            </w:r>
            <w:r>
              <w:rPr>
                <w:spacing w:val="44"/>
              </w:rPr>
              <w:t xml:space="preserve"> </w:t>
            </w:r>
            <w:r>
              <w:t>Burial</w:t>
            </w:r>
            <w:r>
              <w:rPr>
                <w:spacing w:val="39"/>
              </w:rPr>
              <w:t xml:space="preserve"> </w:t>
            </w:r>
            <w:r>
              <w:t>in</w:t>
            </w:r>
            <w:r>
              <w:rPr>
                <w:spacing w:val="40"/>
              </w:rPr>
              <w:t xml:space="preserve"> </w:t>
            </w:r>
            <w:r>
              <w:t>the</w:t>
            </w:r>
            <w:r>
              <w:rPr>
                <w:spacing w:val="38"/>
              </w:rPr>
              <w:t xml:space="preserve"> </w:t>
            </w:r>
            <w:r>
              <w:t>grave</w:t>
            </w:r>
            <w:r>
              <w:rPr>
                <w:spacing w:val="40"/>
              </w:rPr>
              <w:t xml:space="preserve"> </w:t>
            </w:r>
            <w:r>
              <w:t>in</w:t>
            </w:r>
            <w:r>
              <w:rPr>
                <w:spacing w:val="41"/>
              </w:rPr>
              <w:t xml:space="preserve"> </w:t>
            </w:r>
            <w:r>
              <w:t>which</w:t>
            </w:r>
            <w:r>
              <w:rPr>
                <w:spacing w:val="40"/>
              </w:rPr>
              <w:t xml:space="preserve"> </w:t>
            </w:r>
            <w:r>
              <w:t>the</w:t>
            </w:r>
            <w:r>
              <w:rPr>
                <w:spacing w:val="50"/>
              </w:rPr>
              <w:t xml:space="preserve"> </w:t>
            </w:r>
            <w:r>
              <w:t>aforementioned</w:t>
            </w:r>
            <w:r>
              <w:rPr>
                <w:spacing w:val="40"/>
              </w:rPr>
              <w:t xml:space="preserve"> </w:t>
            </w:r>
            <w:r>
              <w:t>deceased</w:t>
            </w:r>
            <w:r>
              <w:rPr>
                <w:spacing w:val="39"/>
              </w:rPr>
              <w:t xml:space="preserve"> </w:t>
            </w:r>
            <w:r>
              <w:t>is</w:t>
            </w:r>
            <w:r>
              <w:rPr>
                <w:spacing w:val="40"/>
              </w:rPr>
              <w:t xml:space="preserve"> </w:t>
            </w:r>
            <w:r>
              <w:t>to</w:t>
            </w:r>
            <w:r>
              <w:rPr>
                <w:spacing w:val="41"/>
              </w:rPr>
              <w:t xml:space="preserve"> </w:t>
            </w:r>
            <w:r>
              <w:t>be</w:t>
            </w:r>
            <w:r>
              <w:rPr>
                <w:spacing w:val="-58"/>
              </w:rPr>
              <w:t xml:space="preserve"> </w:t>
            </w:r>
            <w:r>
              <w:t>interred.</w:t>
            </w:r>
            <w:r>
              <w:rPr>
                <w:spacing w:val="37"/>
              </w:rPr>
              <w:t xml:space="preserve"> </w:t>
            </w:r>
            <w:r>
              <w:t>I</w:t>
            </w:r>
            <w:r>
              <w:rPr>
                <w:spacing w:val="38"/>
              </w:rPr>
              <w:t xml:space="preserve"> </w:t>
            </w:r>
            <w:r>
              <w:t>have</w:t>
            </w:r>
            <w:r>
              <w:rPr>
                <w:spacing w:val="36"/>
              </w:rPr>
              <w:t xml:space="preserve"> </w:t>
            </w:r>
            <w:r>
              <w:t>read</w:t>
            </w:r>
            <w:r>
              <w:rPr>
                <w:spacing w:val="36"/>
              </w:rPr>
              <w:t xml:space="preserve"> </w:t>
            </w:r>
            <w:r>
              <w:t>the</w:t>
            </w:r>
            <w:r>
              <w:rPr>
                <w:spacing w:val="36"/>
              </w:rPr>
              <w:t xml:space="preserve"> </w:t>
            </w:r>
            <w:r>
              <w:t>Council’s</w:t>
            </w:r>
            <w:r>
              <w:rPr>
                <w:spacing w:val="39"/>
              </w:rPr>
              <w:t xml:space="preserve"> </w:t>
            </w:r>
            <w:r>
              <w:t>regulations</w:t>
            </w:r>
            <w:r>
              <w:rPr>
                <w:spacing w:val="36"/>
              </w:rPr>
              <w:t xml:space="preserve"> </w:t>
            </w:r>
            <w:r>
              <w:t>in</w:t>
            </w:r>
            <w:r>
              <w:rPr>
                <w:spacing w:val="35"/>
              </w:rPr>
              <w:t xml:space="preserve"> </w:t>
            </w:r>
            <w:r>
              <w:t>force</w:t>
            </w:r>
            <w:r>
              <w:rPr>
                <w:spacing w:val="37"/>
              </w:rPr>
              <w:t xml:space="preserve"> </w:t>
            </w:r>
            <w:r>
              <w:t>with</w:t>
            </w:r>
            <w:r>
              <w:rPr>
                <w:spacing w:val="36"/>
              </w:rPr>
              <w:t xml:space="preserve"> </w:t>
            </w:r>
            <w:r>
              <w:t>regard</w:t>
            </w:r>
            <w:r>
              <w:rPr>
                <w:spacing w:val="34"/>
              </w:rPr>
              <w:t xml:space="preserve"> </w:t>
            </w:r>
            <w:r>
              <w:t>to</w:t>
            </w:r>
            <w:r>
              <w:rPr>
                <w:spacing w:val="36"/>
              </w:rPr>
              <w:t xml:space="preserve"> </w:t>
            </w:r>
            <w:r>
              <w:t>the</w:t>
            </w:r>
            <w:r>
              <w:rPr>
                <w:spacing w:val="36"/>
              </w:rPr>
              <w:t xml:space="preserve"> </w:t>
            </w:r>
            <w:r>
              <w:t>management</w:t>
            </w:r>
            <w:r>
              <w:rPr>
                <w:spacing w:val="38"/>
              </w:rPr>
              <w:t xml:space="preserve"> </w:t>
            </w:r>
            <w:r>
              <w:t>and</w:t>
            </w:r>
            <w:r>
              <w:rPr>
                <w:spacing w:val="36"/>
              </w:rPr>
              <w:t xml:space="preserve"> </w:t>
            </w:r>
            <w:r>
              <w:t>control</w:t>
            </w:r>
            <w:r>
              <w:rPr>
                <w:spacing w:val="35"/>
              </w:rPr>
              <w:t xml:space="preserve"> </w:t>
            </w:r>
            <w:r>
              <w:t>of</w:t>
            </w:r>
            <w:r>
              <w:rPr>
                <w:spacing w:val="40"/>
              </w:rPr>
              <w:t xml:space="preserve"> </w:t>
            </w:r>
            <w:r>
              <w:t>this</w:t>
            </w:r>
          </w:p>
          <w:p w:rsidR="00173AAB" w:rsidRDefault="00C13956">
            <w:pPr>
              <w:pStyle w:val="TableParagraph"/>
              <w:spacing w:line="252" w:lineRule="exact"/>
            </w:pPr>
            <w:r>
              <w:t>cemetery</w:t>
            </w:r>
            <w:r>
              <w:rPr>
                <w:spacing w:val="16"/>
              </w:rPr>
              <w:t xml:space="preserve"> </w:t>
            </w:r>
            <w:r>
              <w:t>and</w:t>
            </w:r>
            <w:r>
              <w:rPr>
                <w:spacing w:val="18"/>
              </w:rPr>
              <w:t xml:space="preserve"> </w:t>
            </w:r>
            <w:r>
              <w:t>hereby</w:t>
            </w:r>
            <w:r>
              <w:rPr>
                <w:spacing w:val="16"/>
              </w:rPr>
              <w:t xml:space="preserve"> </w:t>
            </w:r>
            <w:r>
              <w:t>agree</w:t>
            </w:r>
            <w:r>
              <w:rPr>
                <w:spacing w:val="18"/>
              </w:rPr>
              <w:t xml:space="preserve"> </w:t>
            </w:r>
            <w:r>
              <w:t>to</w:t>
            </w:r>
            <w:r>
              <w:rPr>
                <w:spacing w:val="16"/>
              </w:rPr>
              <w:t xml:space="preserve"> </w:t>
            </w:r>
            <w:r>
              <w:t>comply</w:t>
            </w:r>
            <w:r>
              <w:rPr>
                <w:spacing w:val="16"/>
              </w:rPr>
              <w:t xml:space="preserve"> </w:t>
            </w:r>
            <w:r>
              <w:t>with</w:t>
            </w:r>
            <w:r>
              <w:rPr>
                <w:spacing w:val="19"/>
              </w:rPr>
              <w:t xml:space="preserve"> </w:t>
            </w:r>
            <w:r>
              <w:t>them.</w:t>
            </w:r>
            <w:r>
              <w:rPr>
                <w:spacing w:val="20"/>
              </w:rPr>
              <w:t xml:space="preserve"> </w:t>
            </w:r>
            <w:r>
              <w:t>I/We</w:t>
            </w:r>
            <w:r>
              <w:rPr>
                <w:spacing w:val="16"/>
              </w:rPr>
              <w:t xml:space="preserve"> </w:t>
            </w:r>
            <w:r>
              <w:t>understand</w:t>
            </w:r>
            <w:r>
              <w:rPr>
                <w:spacing w:val="18"/>
              </w:rPr>
              <w:t xml:space="preserve"> </w:t>
            </w:r>
            <w:r>
              <w:t>that</w:t>
            </w:r>
            <w:r>
              <w:rPr>
                <w:spacing w:val="17"/>
              </w:rPr>
              <w:t xml:space="preserve"> </w:t>
            </w:r>
            <w:r>
              <w:t>my</w:t>
            </w:r>
            <w:r>
              <w:rPr>
                <w:spacing w:val="16"/>
              </w:rPr>
              <w:t xml:space="preserve"> </w:t>
            </w:r>
            <w:r>
              <w:t>rights</w:t>
            </w:r>
            <w:r>
              <w:rPr>
                <w:spacing w:val="20"/>
              </w:rPr>
              <w:t xml:space="preserve"> </w:t>
            </w:r>
            <w:r>
              <w:t>will</w:t>
            </w:r>
            <w:r>
              <w:rPr>
                <w:spacing w:val="18"/>
              </w:rPr>
              <w:t xml:space="preserve"> </w:t>
            </w:r>
            <w:r>
              <w:t>exist</w:t>
            </w:r>
            <w:r>
              <w:rPr>
                <w:spacing w:val="20"/>
              </w:rPr>
              <w:t xml:space="preserve"> </w:t>
            </w:r>
            <w:r>
              <w:t>for</w:t>
            </w:r>
            <w:r>
              <w:rPr>
                <w:spacing w:val="17"/>
              </w:rPr>
              <w:t xml:space="preserve"> </w:t>
            </w:r>
            <w:r>
              <w:t>a</w:t>
            </w:r>
            <w:r>
              <w:rPr>
                <w:spacing w:val="16"/>
              </w:rPr>
              <w:t xml:space="preserve"> </w:t>
            </w:r>
            <w:r>
              <w:t>period</w:t>
            </w:r>
            <w:r>
              <w:rPr>
                <w:spacing w:val="18"/>
              </w:rPr>
              <w:t xml:space="preserve"> </w:t>
            </w:r>
            <w:r>
              <w:t>of</w:t>
            </w:r>
            <w:r>
              <w:rPr>
                <w:spacing w:val="22"/>
              </w:rPr>
              <w:t xml:space="preserve"> </w:t>
            </w:r>
            <w:r>
              <w:t>30</w:t>
            </w:r>
            <w:r>
              <w:rPr>
                <w:spacing w:val="-58"/>
              </w:rPr>
              <w:t xml:space="preserve"> </w:t>
            </w:r>
            <w:r>
              <w:t>years.</w:t>
            </w:r>
          </w:p>
        </w:tc>
      </w:tr>
      <w:tr w:rsidR="00173AAB">
        <w:trPr>
          <w:trHeight w:val="798"/>
        </w:trPr>
        <w:tc>
          <w:tcPr>
            <w:tcW w:w="11019" w:type="dxa"/>
            <w:gridSpan w:val="3"/>
          </w:tcPr>
          <w:p w:rsidR="00173AAB" w:rsidRDefault="00C13956">
            <w:pPr>
              <w:pStyle w:val="TableParagraph"/>
              <w:spacing w:before="94"/>
              <w:rPr>
                <w:sz w:val="24"/>
              </w:rPr>
            </w:pPr>
            <w:r>
              <w:rPr>
                <w:sz w:val="24"/>
              </w:rPr>
              <w:t>Mr/Mrs/Miss/Ms/Other</w:t>
            </w:r>
            <w:r>
              <w:rPr>
                <w:spacing w:val="-2"/>
                <w:sz w:val="24"/>
              </w:rPr>
              <w:t xml:space="preserve"> </w:t>
            </w:r>
            <w:r>
              <w:rPr>
                <w:sz w:val="24"/>
              </w:rPr>
              <w:t>(full</w:t>
            </w:r>
            <w:r>
              <w:rPr>
                <w:spacing w:val="-2"/>
                <w:sz w:val="24"/>
              </w:rPr>
              <w:t xml:space="preserve"> </w:t>
            </w:r>
            <w:r>
              <w:rPr>
                <w:sz w:val="24"/>
              </w:rPr>
              <w:t>name)</w:t>
            </w:r>
          </w:p>
        </w:tc>
      </w:tr>
      <w:tr w:rsidR="00173AAB">
        <w:trPr>
          <w:trHeight w:val="2001"/>
        </w:trPr>
        <w:tc>
          <w:tcPr>
            <w:tcW w:w="11019" w:type="dxa"/>
            <w:gridSpan w:val="3"/>
          </w:tcPr>
          <w:p w:rsidR="00173AAB" w:rsidRDefault="00C13956">
            <w:pPr>
              <w:pStyle w:val="TableParagraph"/>
              <w:spacing w:before="94"/>
              <w:rPr>
                <w:sz w:val="24"/>
              </w:rPr>
            </w:pPr>
            <w:r>
              <w:rPr>
                <w:sz w:val="24"/>
              </w:rPr>
              <w:t>Address</w:t>
            </w:r>
            <w:r>
              <w:rPr>
                <w:spacing w:val="-4"/>
                <w:sz w:val="24"/>
              </w:rPr>
              <w:t xml:space="preserve"> </w:t>
            </w:r>
            <w:r>
              <w:rPr>
                <w:sz w:val="24"/>
              </w:rPr>
              <w:t>(including</w:t>
            </w:r>
            <w:r>
              <w:rPr>
                <w:spacing w:val="-4"/>
                <w:sz w:val="24"/>
              </w:rPr>
              <w:t xml:space="preserve"> </w:t>
            </w:r>
            <w:r>
              <w:rPr>
                <w:sz w:val="24"/>
              </w:rPr>
              <w:t>postcode)………………………………………………………………………………...</w:t>
            </w:r>
          </w:p>
          <w:p w:rsidR="00173AAB" w:rsidRDefault="00C13956">
            <w:pPr>
              <w:pStyle w:val="TableParagraph"/>
              <w:spacing w:before="124"/>
              <w:rPr>
                <w:sz w:val="24"/>
              </w:rPr>
            </w:pPr>
            <w:r>
              <w:rPr>
                <w:sz w:val="24"/>
              </w:rPr>
              <w:t>……………………………………………………………………………………………………………………..</w:t>
            </w:r>
          </w:p>
          <w:p w:rsidR="00173AAB" w:rsidRDefault="00C13956">
            <w:pPr>
              <w:pStyle w:val="TableParagraph"/>
              <w:spacing w:before="125"/>
              <w:rPr>
                <w:sz w:val="24"/>
              </w:rPr>
            </w:pPr>
            <w:r>
              <w:rPr>
                <w:sz w:val="24"/>
              </w:rPr>
              <w:t>………………………………………………………………………………………………………………………</w:t>
            </w:r>
          </w:p>
          <w:p w:rsidR="00173AAB" w:rsidRDefault="00C13956">
            <w:pPr>
              <w:pStyle w:val="TableParagraph"/>
              <w:spacing w:before="7" w:line="402" w:lineRule="exact"/>
              <w:ind w:right="82"/>
              <w:rPr>
                <w:sz w:val="24"/>
              </w:rPr>
            </w:pPr>
            <w:r>
              <w:rPr>
                <w:sz w:val="24"/>
              </w:rPr>
              <w:t>………………………………………………………………………………………………………………………</w:t>
            </w:r>
            <w:r>
              <w:rPr>
                <w:spacing w:val="-65"/>
                <w:sz w:val="24"/>
              </w:rPr>
              <w:t xml:space="preserve"> </w:t>
            </w:r>
            <w:r>
              <w:rPr>
                <w:sz w:val="24"/>
              </w:rPr>
              <w:t>Email</w:t>
            </w:r>
            <w:r>
              <w:rPr>
                <w:spacing w:val="-4"/>
                <w:sz w:val="24"/>
              </w:rPr>
              <w:t xml:space="preserve"> </w:t>
            </w:r>
            <w:r>
              <w:rPr>
                <w:sz w:val="24"/>
              </w:rPr>
              <w:t>address</w:t>
            </w:r>
            <w:r>
              <w:rPr>
                <w:spacing w:val="-3"/>
                <w:sz w:val="24"/>
              </w:rPr>
              <w:t xml:space="preserve"> </w:t>
            </w:r>
            <w:r>
              <w:rPr>
                <w:sz w:val="24"/>
              </w:rPr>
              <w:t>…………………………………………………………………………………………………….</w:t>
            </w:r>
          </w:p>
        </w:tc>
      </w:tr>
      <w:tr w:rsidR="00173AAB" w:rsidTr="001725C0">
        <w:trPr>
          <w:trHeight w:val="581"/>
        </w:trPr>
        <w:tc>
          <w:tcPr>
            <w:tcW w:w="5855" w:type="dxa"/>
          </w:tcPr>
          <w:p w:rsidR="00173AAB" w:rsidRDefault="00C13956">
            <w:pPr>
              <w:pStyle w:val="TableParagraph"/>
              <w:spacing w:before="94"/>
              <w:rPr>
                <w:sz w:val="24"/>
              </w:rPr>
            </w:pPr>
            <w:r>
              <w:rPr>
                <w:sz w:val="24"/>
              </w:rPr>
              <w:t>Relationship</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deceased</w:t>
            </w:r>
          </w:p>
        </w:tc>
        <w:tc>
          <w:tcPr>
            <w:tcW w:w="5164" w:type="dxa"/>
            <w:gridSpan w:val="2"/>
          </w:tcPr>
          <w:p w:rsidR="00173AAB" w:rsidRDefault="00C13956">
            <w:pPr>
              <w:pStyle w:val="TableParagraph"/>
              <w:spacing w:before="94"/>
              <w:rPr>
                <w:sz w:val="24"/>
              </w:rPr>
            </w:pPr>
            <w:r>
              <w:rPr>
                <w:sz w:val="24"/>
              </w:rPr>
              <w:t>Telephone</w:t>
            </w:r>
            <w:r>
              <w:rPr>
                <w:spacing w:val="-5"/>
                <w:sz w:val="24"/>
              </w:rPr>
              <w:t xml:space="preserve"> </w:t>
            </w:r>
            <w:r>
              <w:rPr>
                <w:sz w:val="24"/>
              </w:rPr>
              <w:t>number:</w:t>
            </w:r>
          </w:p>
        </w:tc>
      </w:tr>
      <w:tr w:rsidR="00173AAB" w:rsidTr="001725C0">
        <w:trPr>
          <w:trHeight w:val="621"/>
        </w:trPr>
        <w:tc>
          <w:tcPr>
            <w:tcW w:w="7449" w:type="dxa"/>
            <w:gridSpan w:val="2"/>
          </w:tcPr>
          <w:p w:rsidR="00173AAB" w:rsidRDefault="00C13956">
            <w:pPr>
              <w:pStyle w:val="TableParagraph"/>
              <w:spacing w:before="94"/>
              <w:rPr>
                <w:sz w:val="24"/>
              </w:rPr>
            </w:pPr>
            <w:r>
              <w:rPr>
                <w:sz w:val="24"/>
              </w:rPr>
              <w:t>Signed</w:t>
            </w:r>
          </w:p>
        </w:tc>
        <w:tc>
          <w:tcPr>
            <w:tcW w:w="3570" w:type="dxa"/>
          </w:tcPr>
          <w:p w:rsidR="00173AAB" w:rsidRDefault="00C13956">
            <w:pPr>
              <w:pStyle w:val="TableParagraph"/>
              <w:spacing w:before="94"/>
              <w:rPr>
                <w:sz w:val="24"/>
              </w:rPr>
            </w:pPr>
            <w:r>
              <w:rPr>
                <w:sz w:val="24"/>
              </w:rPr>
              <w:t>Date</w:t>
            </w:r>
          </w:p>
        </w:tc>
      </w:tr>
      <w:tr w:rsidR="00173AAB">
        <w:trPr>
          <w:trHeight w:val="1411"/>
        </w:trPr>
        <w:tc>
          <w:tcPr>
            <w:tcW w:w="11019" w:type="dxa"/>
            <w:gridSpan w:val="3"/>
          </w:tcPr>
          <w:p w:rsidR="00173AAB" w:rsidRDefault="00C13956">
            <w:pPr>
              <w:pStyle w:val="TableParagraph"/>
              <w:spacing w:before="94"/>
              <w:ind w:left="3199"/>
              <w:jc w:val="both"/>
              <w:rPr>
                <w:b/>
                <w:sz w:val="24"/>
              </w:rPr>
            </w:pPr>
            <w:r>
              <w:rPr>
                <w:b/>
                <w:sz w:val="24"/>
                <w:u w:val="single"/>
              </w:rPr>
              <w:t>Application</w:t>
            </w:r>
            <w:r>
              <w:rPr>
                <w:b/>
                <w:spacing w:val="-1"/>
                <w:sz w:val="24"/>
                <w:u w:val="single"/>
              </w:rPr>
              <w:t xml:space="preserve"> </w:t>
            </w:r>
            <w:r>
              <w:rPr>
                <w:b/>
                <w:sz w:val="24"/>
                <w:u w:val="single"/>
              </w:rPr>
              <w:t>for</w:t>
            </w:r>
            <w:r>
              <w:rPr>
                <w:b/>
                <w:spacing w:val="-1"/>
                <w:sz w:val="24"/>
                <w:u w:val="single"/>
              </w:rPr>
              <w:t xml:space="preserve"> </w:t>
            </w:r>
            <w:r>
              <w:rPr>
                <w:b/>
                <w:sz w:val="24"/>
                <w:u w:val="single"/>
              </w:rPr>
              <w:t>Ownership</w:t>
            </w:r>
            <w:r>
              <w:rPr>
                <w:b/>
                <w:spacing w:val="1"/>
                <w:sz w:val="24"/>
                <w:u w:val="single"/>
              </w:rPr>
              <w:t xml:space="preserve"> </w:t>
            </w:r>
            <w:r>
              <w:rPr>
                <w:b/>
                <w:sz w:val="24"/>
                <w:u w:val="single"/>
              </w:rPr>
              <w:t>–</w:t>
            </w:r>
            <w:r>
              <w:rPr>
                <w:b/>
                <w:spacing w:val="-2"/>
                <w:sz w:val="24"/>
                <w:u w:val="single"/>
              </w:rPr>
              <w:t xml:space="preserve"> </w:t>
            </w:r>
            <w:r>
              <w:rPr>
                <w:b/>
                <w:sz w:val="24"/>
                <w:u w:val="single"/>
              </w:rPr>
              <w:t>Joint</w:t>
            </w:r>
            <w:r>
              <w:rPr>
                <w:b/>
                <w:spacing w:val="-1"/>
                <w:sz w:val="24"/>
                <w:u w:val="single"/>
              </w:rPr>
              <w:t xml:space="preserve"> </w:t>
            </w:r>
            <w:r>
              <w:rPr>
                <w:b/>
                <w:sz w:val="24"/>
                <w:u w:val="single"/>
              </w:rPr>
              <w:t>owner</w:t>
            </w:r>
          </w:p>
          <w:p w:rsidR="00173AAB" w:rsidRDefault="00C13956">
            <w:pPr>
              <w:pStyle w:val="TableParagraph"/>
              <w:spacing w:before="26"/>
              <w:ind w:right="102"/>
              <w:jc w:val="both"/>
            </w:pPr>
            <w:r>
              <w:t>I/ We desire to purchase the Right of Burial in the grave in which the aforementioned deceased is to be</w:t>
            </w:r>
            <w:r>
              <w:rPr>
                <w:spacing w:val="1"/>
              </w:rPr>
              <w:t xml:space="preserve"> </w:t>
            </w:r>
            <w:r>
              <w:t>interred. I have read the Council’s regulations in force with regard to the management and control of this</w:t>
            </w:r>
            <w:r>
              <w:rPr>
                <w:spacing w:val="1"/>
              </w:rPr>
              <w:t xml:space="preserve"> </w:t>
            </w:r>
            <w:r>
              <w:t>cemetery</w:t>
            </w:r>
            <w:r>
              <w:rPr>
                <w:spacing w:val="16"/>
              </w:rPr>
              <w:t xml:space="preserve"> </w:t>
            </w:r>
            <w:r>
              <w:t>and</w:t>
            </w:r>
            <w:r>
              <w:rPr>
                <w:spacing w:val="18"/>
              </w:rPr>
              <w:t xml:space="preserve"> </w:t>
            </w:r>
            <w:r>
              <w:t>hereby</w:t>
            </w:r>
            <w:r>
              <w:rPr>
                <w:spacing w:val="16"/>
              </w:rPr>
              <w:t xml:space="preserve"> </w:t>
            </w:r>
            <w:r>
              <w:t>agree</w:t>
            </w:r>
            <w:r>
              <w:rPr>
                <w:spacing w:val="18"/>
              </w:rPr>
              <w:t xml:space="preserve"> </w:t>
            </w:r>
            <w:r>
              <w:t>to</w:t>
            </w:r>
            <w:r>
              <w:rPr>
                <w:spacing w:val="16"/>
              </w:rPr>
              <w:t xml:space="preserve"> </w:t>
            </w:r>
            <w:r>
              <w:t>comply</w:t>
            </w:r>
            <w:r>
              <w:rPr>
                <w:spacing w:val="16"/>
              </w:rPr>
              <w:t xml:space="preserve"> </w:t>
            </w:r>
            <w:r>
              <w:t>with</w:t>
            </w:r>
            <w:r>
              <w:rPr>
                <w:spacing w:val="19"/>
              </w:rPr>
              <w:t xml:space="preserve"> </w:t>
            </w:r>
            <w:r>
              <w:t>them.</w:t>
            </w:r>
            <w:r>
              <w:rPr>
                <w:spacing w:val="20"/>
              </w:rPr>
              <w:t xml:space="preserve"> </w:t>
            </w:r>
            <w:r>
              <w:t>I/We</w:t>
            </w:r>
            <w:r>
              <w:rPr>
                <w:spacing w:val="16"/>
              </w:rPr>
              <w:t xml:space="preserve"> </w:t>
            </w:r>
            <w:r>
              <w:t>understand</w:t>
            </w:r>
            <w:r>
              <w:rPr>
                <w:spacing w:val="18"/>
              </w:rPr>
              <w:t xml:space="preserve"> </w:t>
            </w:r>
            <w:r>
              <w:t>that</w:t>
            </w:r>
            <w:r>
              <w:rPr>
                <w:spacing w:val="17"/>
              </w:rPr>
              <w:t xml:space="preserve"> </w:t>
            </w:r>
            <w:r>
              <w:t>my</w:t>
            </w:r>
            <w:r>
              <w:rPr>
                <w:spacing w:val="16"/>
              </w:rPr>
              <w:t xml:space="preserve"> </w:t>
            </w:r>
            <w:r>
              <w:t>rights</w:t>
            </w:r>
            <w:r>
              <w:rPr>
                <w:spacing w:val="20"/>
              </w:rPr>
              <w:t xml:space="preserve"> </w:t>
            </w:r>
            <w:r>
              <w:t>will</w:t>
            </w:r>
            <w:r>
              <w:rPr>
                <w:spacing w:val="18"/>
              </w:rPr>
              <w:t xml:space="preserve"> </w:t>
            </w:r>
            <w:r>
              <w:t>exist</w:t>
            </w:r>
            <w:r>
              <w:rPr>
                <w:spacing w:val="20"/>
              </w:rPr>
              <w:t xml:space="preserve"> </w:t>
            </w:r>
            <w:r>
              <w:t>for</w:t>
            </w:r>
            <w:r>
              <w:rPr>
                <w:spacing w:val="17"/>
              </w:rPr>
              <w:t xml:space="preserve"> </w:t>
            </w:r>
            <w:r>
              <w:t>a</w:t>
            </w:r>
            <w:r>
              <w:rPr>
                <w:spacing w:val="16"/>
              </w:rPr>
              <w:t xml:space="preserve"> </w:t>
            </w:r>
            <w:r>
              <w:t>period</w:t>
            </w:r>
            <w:r>
              <w:rPr>
                <w:spacing w:val="18"/>
              </w:rPr>
              <w:t xml:space="preserve"> </w:t>
            </w:r>
            <w:r>
              <w:t>of</w:t>
            </w:r>
            <w:r>
              <w:rPr>
                <w:spacing w:val="22"/>
              </w:rPr>
              <w:t xml:space="preserve"> </w:t>
            </w:r>
            <w:r>
              <w:t>30</w:t>
            </w:r>
          </w:p>
          <w:p w:rsidR="00173AAB" w:rsidRDefault="00C13956">
            <w:pPr>
              <w:pStyle w:val="TableParagraph"/>
              <w:spacing w:before="2" w:line="234" w:lineRule="exact"/>
            </w:pPr>
            <w:r>
              <w:t>years.</w:t>
            </w:r>
          </w:p>
        </w:tc>
      </w:tr>
      <w:tr w:rsidR="00173AAB">
        <w:trPr>
          <w:trHeight w:val="798"/>
        </w:trPr>
        <w:tc>
          <w:tcPr>
            <w:tcW w:w="11019" w:type="dxa"/>
            <w:gridSpan w:val="3"/>
          </w:tcPr>
          <w:p w:rsidR="00173AAB" w:rsidRDefault="00C13956">
            <w:pPr>
              <w:pStyle w:val="TableParagraph"/>
              <w:spacing w:before="94"/>
              <w:rPr>
                <w:sz w:val="24"/>
              </w:rPr>
            </w:pPr>
            <w:r>
              <w:rPr>
                <w:sz w:val="24"/>
              </w:rPr>
              <w:t>Mr/Mrs/Miss/Ms/Other</w:t>
            </w:r>
            <w:r>
              <w:rPr>
                <w:spacing w:val="-2"/>
                <w:sz w:val="24"/>
              </w:rPr>
              <w:t xml:space="preserve"> </w:t>
            </w:r>
            <w:r>
              <w:rPr>
                <w:sz w:val="24"/>
              </w:rPr>
              <w:t>(full</w:t>
            </w:r>
            <w:r>
              <w:rPr>
                <w:spacing w:val="-2"/>
                <w:sz w:val="24"/>
              </w:rPr>
              <w:t xml:space="preserve"> </w:t>
            </w:r>
            <w:r>
              <w:rPr>
                <w:sz w:val="24"/>
              </w:rPr>
              <w:t>name)</w:t>
            </w:r>
          </w:p>
        </w:tc>
      </w:tr>
      <w:tr w:rsidR="00173AAB">
        <w:trPr>
          <w:trHeight w:val="2001"/>
        </w:trPr>
        <w:tc>
          <w:tcPr>
            <w:tcW w:w="11019" w:type="dxa"/>
            <w:gridSpan w:val="3"/>
          </w:tcPr>
          <w:p w:rsidR="00173AAB" w:rsidRDefault="00C13956">
            <w:pPr>
              <w:pStyle w:val="TableParagraph"/>
              <w:spacing w:before="96"/>
              <w:rPr>
                <w:sz w:val="24"/>
              </w:rPr>
            </w:pPr>
            <w:r>
              <w:rPr>
                <w:sz w:val="24"/>
              </w:rPr>
              <w:t>Address</w:t>
            </w:r>
            <w:r>
              <w:rPr>
                <w:spacing w:val="-3"/>
                <w:sz w:val="24"/>
              </w:rPr>
              <w:t xml:space="preserve"> </w:t>
            </w:r>
            <w:r>
              <w:rPr>
                <w:sz w:val="24"/>
              </w:rPr>
              <w:t>(including</w:t>
            </w:r>
            <w:r>
              <w:rPr>
                <w:spacing w:val="-4"/>
                <w:sz w:val="24"/>
              </w:rPr>
              <w:t xml:space="preserve"> </w:t>
            </w:r>
            <w:r>
              <w:rPr>
                <w:sz w:val="24"/>
              </w:rPr>
              <w:t>postcode)………………………………………………………………………………...</w:t>
            </w:r>
          </w:p>
          <w:p w:rsidR="00173AAB" w:rsidRDefault="00C13956">
            <w:pPr>
              <w:pStyle w:val="TableParagraph"/>
              <w:spacing w:before="122"/>
              <w:rPr>
                <w:sz w:val="24"/>
              </w:rPr>
            </w:pPr>
            <w:r>
              <w:rPr>
                <w:sz w:val="24"/>
              </w:rPr>
              <w:t>……………………………………………………………………………………………………………………..</w:t>
            </w:r>
          </w:p>
          <w:p w:rsidR="00173AAB" w:rsidRDefault="00C13956">
            <w:pPr>
              <w:pStyle w:val="TableParagraph"/>
              <w:spacing w:before="125"/>
              <w:rPr>
                <w:sz w:val="24"/>
              </w:rPr>
            </w:pPr>
            <w:r>
              <w:rPr>
                <w:sz w:val="24"/>
              </w:rPr>
              <w:t>………………………………………………………………………………………………………………………</w:t>
            </w:r>
          </w:p>
          <w:p w:rsidR="00173AAB" w:rsidRDefault="00C13956">
            <w:pPr>
              <w:pStyle w:val="TableParagraph"/>
              <w:spacing w:before="1" w:line="400" w:lineRule="atLeast"/>
              <w:ind w:right="82"/>
              <w:rPr>
                <w:sz w:val="24"/>
              </w:rPr>
            </w:pPr>
            <w:r>
              <w:rPr>
                <w:sz w:val="24"/>
              </w:rPr>
              <w:t>………………………………………………………………………………………………………………………</w:t>
            </w:r>
            <w:r>
              <w:rPr>
                <w:spacing w:val="-65"/>
                <w:sz w:val="24"/>
              </w:rPr>
              <w:t xml:space="preserve"> </w:t>
            </w:r>
            <w:r>
              <w:rPr>
                <w:sz w:val="24"/>
              </w:rPr>
              <w:t>Email</w:t>
            </w:r>
            <w:r>
              <w:rPr>
                <w:spacing w:val="-4"/>
                <w:sz w:val="24"/>
              </w:rPr>
              <w:t xml:space="preserve"> </w:t>
            </w:r>
            <w:r>
              <w:rPr>
                <w:sz w:val="24"/>
              </w:rPr>
              <w:t>address</w:t>
            </w:r>
            <w:r>
              <w:rPr>
                <w:spacing w:val="-4"/>
                <w:sz w:val="24"/>
              </w:rPr>
              <w:t xml:space="preserve"> </w:t>
            </w:r>
            <w:r>
              <w:rPr>
                <w:sz w:val="24"/>
              </w:rPr>
              <w:t>…………………………………………………………………………………………………….</w:t>
            </w:r>
          </w:p>
        </w:tc>
      </w:tr>
      <w:tr w:rsidR="00173AAB">
        <w:trPr>
          <w:trHeight w:val="799"/>
        </w:trPr>
        <w:tc>
          <w:tcPr>
            <w:tcW w:w="5855" w:type="dxa"/>
          </w:tcPr>
          <w:p w:rsidR="00173AAB" w:rsidRDefault="00C13956">
            <w:pPr>
              <w:pStyle w:val="TableParagraph"/>
              <w:spacing w:before="94"/>
              <w:rPr>
                <w:sz w:val="24"/>
              </w:rPr>
            </w:pPr>
            <w:r>
              <w:rPr>
                <w:sz w:val="24"/>
              </w:rPr>
              <w:t>Relationship</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deceased</w:t>
            </w:r>
          </w:p>
        </w:tc>
        <w:tc>
          <w:tcPr>
            <w:tcW w:w="5164" w:type="dxa"/>
            <w:gridSpan w:val="2"/>
          </w:tcPr>
          <w:p w:rsidR="00173AAB" w:rsidRDefault="00C13956">
            <w:pPr>
              <w:pStyle w:val="TableParagraph"/>
              <w:spacing w:before="94"/>
              <w:rPr>
                <w:sz w:val="24"/>
              </w:rPr>
            </w:pPr>
            <w:r>
              <w:rPr>
                <w:sz w:val="24"/>
              </w:rPr>
              <w:t>Telephone</w:t>
            </w:r>
            <w:r>
              <w:rPr>
                <w:spacing w:val="-5"/>
                <w:sz w:val="24"/>
              </w:rPr>
              <w:t xml:space="preserve"> </w:t>
            </w:r>
            <w:r>
              <w:rPr>
                <w:sz w:val="24"/>
              </w:rPr>
              <w:t>number:</w:t>
            </w:r>
          </w:p>
        </w:tc>
      </w:tr>
      <w:tr w:rsidR="00173AAB">
        <w:trPr>
          <w:trHeight w:val="801"/>
        </w:trPr>
        <w:tc>
          <w:tcPr>
            <w:tcW w:w="7449" w:type="dxa"/>
            <w:gridSpan w:val="2"/>
          </w:tcPr>
          <w:p w:rsidR="00173AAB" w:rsidRDefault="00C13956">
            <w:pPr>
              <w:pStyle w:val="TableParagraph"/>
              <w:spacing w:before="96"/>
              <w:rPr>
                <w:sz w:val="24"/>
              </w:rPr>
            </w:pPr>
            <w:r>
              <w:rPr>
                <w:sz w:val="24"/>
              </w:rPr>
              <w:t>Signed</w:t>
            </w:r>
          </w:p>
        </w:tc>
        <w:tc>
          <w:tcPr>
            <w:tcW w:w="3570" w:type="dxa"/>
          </w:tcPr>
          <w:p w:rsidR="00173AAB" w:rsidRDefault="00C13956">
            <w:pPr>
              <w:pStyle w:val="TableParagraph"/>
              <w:spacing w:before="96"/>
              <w:rPr>
                <w:sz w:val="24"/>
              </w:rPr>
            </w:pPr>
            <w:r>
              <w:rPr>
                <w:sz w:val="24"/>
              </w:rPr>
              <w:t>Date</w:t>
            </w:r>
          </w:p>
        </w:tc>
      </w:tr>
    </w:tbl>
    <w:p w:rsidR="00173AAB" w:rsidRDefault="00173AAB">
      <w:pPr>
        <w:pStyle w:val="BodyText"/>
        <w:spacing w:before="6"/>
        <w:rPr>
          <w:b/>
        </w:rPr>
      </w:pPr>
    </w:p>
    <w:p w:rsidR="00A93AB8" w:rsidRDefault="00C13956" w:rsidP="00A93AB8">
      <w:pPr>
        <w:pStyle w:val="BodyText"/>
        <w:spacing w:before="92" w:line="348" w:lineRule="auto"/>
        <w:ind w:left="400" w:right="393"/>
        <w:jc w:val="both"/>
        <w:rPr>
          <w:rFonts w:ascii="Wingdings" w:hAnsi="Wingdings"/>
        </w:rPr>
      </w:pPr>
      <w:r>
        <w:rPr>
          <w:u w:val="single"/>
        </w:rPr>
        <w:t>DATA RETENTION</w:t>
      </w:r>
      <w:r>
        <w:t>: under the burial regulations, we are required to keep your information in</w:t>
      </w:r>
      <w:r>
        <w:rPr>
          <w:spacing w:val="1"/>
        </w:rPr>
        <w:t xml:space="preserve"> </w:t>
      </w:r>
      <w:r>
        <w:t>perpetuity.</w:t>
      </w:r>
      <w:r>
        <w:rPr>
          <w:spacing w:val="1"/>
        </w:rPr>
        <w:t xml:space="preserve"> </w:t>
      </w:r>
      <w:r>
        <w:t>We</w:t>
      </w:r>
      <w:r>
        <w:rPr>
          <w:spacing w:val="1"/>
        </w:rPr>
        <w:t xml:space="preserve"> </w:t>
      </w:r>
      <w:r>
        <w:t>will</w:t>
      </w:r>
      <w:r>
        <w:rPr>
          <w:spacing w:val="1"/>
        </w:rPr>
        <w:t xml:space="preserve"> </w:t>
      </w:r>
      <w:r>
        <w:t>contact</w:t>
      </w:r>
      <w:r>
        <w:rPr>
          <w:spacing w:val="1"/>
        </w:rPr>
        <w:t xml:space="preserve"> </w:t>
      </w:r>
      <w:r>
        <w:t>you</w:t>
      </w:r>
      <w:r>
        <w:rPr>
          <w:spacing w:val="1"/>
        </w:rPr>
        <w:t xml:space="preserve"> </w:t>
      </w:r>
      <w:r>
        <w:t>(where</w:t>
      </w:r>
      <w:r>
        <w:rPr>
          <w:spacing w:val="1"/>
        </w:rPr>
        <w:t xml:space="preserve"> </w:t>
      </w:r>
      <w:r>
        <w:t>relevant)</w:t>
      </w:r>
      <w:r>
        <w:rPr>
          <w:spacing w:val="1"/>
        </w:rPr>
        <w:t xml:space="preserve"> </w:t>
      </w:r>
      <w:r>
        <w:t>to</w:t>
      </w:r>
      <w:r>
        <w:rPr>
          <w:spacing w:val="1"/>
        </w:rPr>
        <w:t xml:space="preserve"> </w:t>
      </w:r>
      <w:r>
        <w:t>give</w:t>
      </w:r>
      <w:r>
        <w:rPr>
          <w:spacing w:val="1"/>
        </w:rPr>
        <w:t xml:space="preserve"> </w:t>
      </w:r>
      <w:r>
        <w:t>further</w:t>
      </w:r>
      <w:r>
        <w:rPr>
          <w:spacing w:val="1"/>
        </w:rPr>
        <w:t xml:space="preserve"> </w:t>
      </w:r>
      <w:r>
        <w:t>information</w:t>
      </w:r>
      <w:r>
        <w:rPr>
          <w:spacing w:val="1"/>
        </w:rPr>
        <w:t xml:space="preserve"> </w:t>
      </w:r>
      <w:r>
        <w:t>or</w:t>
      </w:r>
      <w:r>
        <w:rPr>
          <w:spacing w:val="1"/>
        </w:rPr>
        <w:t xml:space="preserve"> </w:t>
      </w:r>
      <w:r>
        <w:t>updates</w:t>
      </w:r>
      <w:r>
        <w:rPr>
          <w:spacing w:val="1"/>
        </w:rPr>
        <w:t xml:space="preserve"> </w:t>
      </w:r>
      <w:r>
        <w:t>in</w:t>
      </w:r>
      <w:r>
        <w:rPr>
          <w:spacing w:val="1"/>
        </w:rPr>
        <w:t xml:space="preserve"> </w:t>
      </w:r>
      <w:r>
        <w:t>accordance with our legal responsibilities under data protection legislation we may share your</w:t>
      </w:r>
      <w:r>
        <w:rPr>
          <w:spacing w:val="1"/>
        </w:rPr>
        <w:t xml:space="preserve"> </w:t>
      </w:r>
      <w:r>
        <w:t>personal</w:t>
      </w:r>
      <w:r>
        <w:rPr>
          <w:spacing w:val="26"/>
        </w:rPr>
        <w:t xml:space="preserve"> </w:t>
      </w:r>
      <w:r>
        <w:t>information</w:t>
      </w:r>
      <w:r>
        <w:rPr>
          <w:spacing w:val="25"/>
        </w:rPr>
        <w:t xml:space="preserve"> </w:t>
      </w:r>
      <w:r>
        <w:t>with</w:t>
      </w:r>
      <w:r>
        <w:rPr>
          <w:spacing w:val="27"/>
        </w:rPr>
        <w:t xml:space="preserve"> </w:t>
      </w:r>
      <w:r>
        <w:t>other</w:t>
      </w:r>
      <w:r>
        <w:rPr>
          <w:spacing w:val="26"/>
        </w:rPr>
        <w:t xml:space="preserve"> </w:t>
      </w:r>
      <w:r>
        <w:t>council</w:t>
      </w:r>
      <w:r>
        <w:rPr>
          <w:spacing w:val="26"/>
        </w:rPr>
        <w:t xml:space="preserve"> </w:t>
      </w:r>
      <w:r>
        <w:t>services</w:t>
      </w:r>
      <w:r>
        <w:rPr>
          <w:spacing w:val="27"/>
        </w:rPr>
        <w:t xml:space="preserve"> </w:t>
      </w:r>
      <w:r>
        <w:t>for</w:t>
      </w:r>
      <w:r>
        <w:rPr>
          <w:spacing w:val="26"/>
        </w:rPr>
        <w:t xml:space="preserve"> </w:t>
      </w:r>
      <w:r>
        <w:t>the</w:t>
      </w:r>
      <w:r>
        <w:rPr>
          <w:spacing w:val="25"/>
        </w:rPr>
        <w:t xml:space="preserve"> </w:t>
      </w:r>
      <w:r>
        <w:t>purposes</w:t>
      </w:r>
      <w:r>
        <w:rPr>
          <w:spacing w:val="24"/>
        </w:rPr>
        <w:t xml:space="preserve"> </w:t>
      </w:r>
      <w:r>
        <w:t>of</w:t>
      </w:r>
      <w:r>
        <w:rPr>
          <w:spacing w:val="27"/>
        </w:rPr>
        <w:t xml:space="preserve"> </w:t>
      </w:r>
      <w:r>
        <w:t>fraud</w:t>
      </w:r>
      <w:r>
        <w:rPr>
          <w:spacing w:val="27"/>
        </w:rPr>
        <w:t xml:space="preserve"> </w:t>
      </w:r>
      <w:r>
        <w:t>prevention.</w:t>
      </w:r>
      <w:r>
        <w:rPr>
          <w:spacing w:val="25"/>
        </w:rPr>
        <w:t xml:space="preserve"> </w:t>
      </w:r>
      <w:r>
        <w:t>Your</w:t>
      </w:r>
      <w:r>
        <w:rPr>
          <w:spacing w:val="26"/>
        </w:rPr>
        <w:t xml:space="preserve"> </w:t>
      </w:r>
      <w:r>
        <w:t>data</w:t>
      </w:r>
      <w:r>
        <w:rPr>
          <w:spacing w:val="-64"/>
        </w:rPr>
        <w:t xml:space="preserve"> </w:t>
      </w:r>
      <w:r>
        <w:t>will not be passed on to any third party organisations unless we have a legal obligation to do so.</w:t>
      </w:r>
      <w:r>
        <w:rPr>
          <w:spacing w:val="1"/>
        </w:rPr>
        <w:t xml:space="preserve"> </w:t>
      </w:r>
      <w:r>
        <w:t>Please</w:t>
      </w:r>
      <w:r>
        <w:rPr>
          <w:spacing w:val="-1"/>
        </w:rPr>
        <w:t xml:space="preserve"> </w:t>
      </w:r>
      <w:r>
        <w:t>indicate</w:t>
      </w:r>
      <w:r>
        <w:rPr>
          <w:spacing w:val="-1"/>
        </w:rPr>
        <w:t xml:space="preserve"> </w:t>
      </w:r>
      <w:r>
        <w:t>if</w:t>
      </w:r>
      <w:r>
        <w:rPr>
          <w:spacing w:val="1"/>
        </w:rPr>
        <w:t xml:space="preserve"> </w:t>
      </w:r>
      <w:r>
        <w:t>you</w:t>
      </w:r>
      <w:r>
        <w:rPr>
          <w:spacing w:val="-2"/>
        </w:rPr>
        <w:t xml:space="preserve"> </w:t>
      </w:r>
      <w:r>
        <w:t>wish</w:t>
      </w:r>
      <w:r>
        <w:rPr>
          <w:spacing w:val="-1"/>
        </w:rPr>
        <w:t xml:space="preserve"> </w:t>
      </w:r>
      <w:r>
        <w:t>to receive information</w:t>
      </w:r>
      <w:r>
        <w:rPr>
          <w:spacing w:val="-1"/>
        </w:rPr>
        <w:t xml:space="preserve"> </w:t>
      </w:r>
      <w:r>
        <w:t>on</w:t>
      </w:r>
      <w:r>
        <w:rPr>
          <w:spacing w:val="5"/>
        </w:rPr>
        <w:t xml:space="preserve"> </w:t>
      </w:r>
      <w:r>
        <w:t>any</w:t>
      </w:r>
      <w:r>
        <w:rPr>
          <w:spacing w:val="-3"/>
        </w:rPr>
        <w:t xml:space="preserve"> </w:t>
      </w:r>
      <w:r>
        <w:t>events</w:t>
      </w:r>
      <w:r>
        <w:rPr>
          <w:spacing w:val="-1"/>
        </w:rPr>
        <w:t xml:space="preserve"> </w:t>
      </w:r>
      <w:r>
        <w:t>please</w:t>
      </w:r>
      <w:r>
        <w:rPr>
          <w:spacing w:val="-1"/>
        </w:rPr>
        <w:t xml:space="preserve"> </w:t>
      </w:r>
      <w:r>
        <w:t>tick</w:t>
      </w:r>
      <w:r>
        <w:rPr>
          <w:spacing w:val="-1"/>
        </w:rPr>
        <w:t xml:space="preserve"> </w:t>
      </w:r>
      <w:r>
        <w:t>the</w:t>
      </w:r>
      <w:r>
        <w:rPr>
          <w:spacing w:val="-2"/>
        </w:rPr>
        <w:t xml:space="preserve"> </w:t>
      </w:r>
      <w:r>
        <w:t>box</w:t>
      </w:r>
      <w:r>
        <w:rPr>
          <w:spacing w:val="1"/>
        </w:rPr>
        <w:t xml:space="preserve"> </w:t>
      </w:r>
      <w:r>
        <w:rPr>
          <w:rFonts w:ascii="Wingdings" w:hAnsi="Wingdings"/>
        </w:rPr>
        <w:t></w:t>
      </w:r>
      <w:r w:rsidR="00A93AB8">
        <w:rPr>
          <w:rFonts w:ascii="Wingdings" w:hAnsi="Wingdings"/>
        </w:rPr>
        <w:br w:type="page"/>
      </w:r>
    </w:p>
    <w:p w:rsidR="00A93AB8" w:rsidRPr="00907339" w:rsidRDefault="00A93AB8" w:rsidP="00A93AB8">
      <w:pPr>
        <w:jc w:val="center"/>
        <w:rPr>
          <w:b/>
          <w:bCs/>
          <w:sz w:val="28"/>
          <w:szCs w:val="28"/>
        </w:rPr>
      </w:pPr>
      <w:r w:rsidRPr="00907339">
        <w:rPr>
          <w:b/>
          <w:bCs/>
          <w:sz w:val="28"/>
          <w:szCs w:val="28"/>
        </w:rPr>
        <w:lastRenderedPageBreak/>
        <w:t>Information for Title Deed Holders.</w:t>
      </w:r>
    </w:p>
    <w:p w:rsidR="00A93AB8" w:rsidRPr="00907339" w:rsidRDefault="00A93AB8" w:rsidP="00A93AB8"/>
    <w:p w:rsidR="00A93AB8" w:rsidRPr="00907339" w:rsidRDefault="00A93AB8" w:rsidP="0008379D">
      <w:r w:rsidRPr="00907339">
        <w:t xml:space="preserve">This information is correct at the time of issue, please be aware that cemetery rules and capacity may change, and the burial authority has the right to change the information below without notice. </w:t>
      </w:r>
    </w:p>
    <w:p w:rsidR="00A93AB8" w:rsidRPr="00907339" w:rsidRDefault="00A93AB8" w:rsidP="0008379D"/>
    <w:p w:rsidR="00A93AB8" w:rsidRPr="00907339" w:rsidRDefault="00A93AB8" w:rsidP="0008379D">
      <w:r w:rsidRPr="00907339">
        <w:t xml:space="preserve">Title deeds for new plots at stoke cemetery are for 30 years. It is possible to renew the grave title deeds in 5- year blocks should you wish to extend this. </w:t>
      </w:r>
    </w:p>
    <w:p w:rsidR="00A93AB8" w:rsidRPr="00907339" w:rsidRDefault="00A93AB8" w:rsidP="0008379D"/>
    <w:p w:rsidR="00A93AB8" w:rsidRPr="00907339" w:rsidRDefault="00A93AB8" w:rsidP="0008379D">
      <w:r w:rsidRPr="00907339">
        <w:t xml:space="preserve">There are no new graves available at the mount cemetery only previously purchased graves that maybe reopened for burial. </w:t>
      </w:r>
    </w:p>
    <w:p w:rsidR="00A93AB8" w:rsidRPr="00907339" w:rsidRDefault="00A93AB8" w:rsidP="0008379D"/>
    <w:p w:rsidR="00A93AB8" w:rsidRPr="00907339" w:rsidRDefault="00A93AB8" w:rsidP="0008379D">
      <w:r w:rsidRPr="00907339">
        <w:t xml:space="preserve">If you are applying for a transfer of rights of an older grave at the cemetery the deeds are valid for 99 years after the date of the sale of the original deed. </w:t>
      </w:r>
    </w:p>
    <w:p w:rsidR="00A93AB8" w:rsidRPr="00907339" w:rsidRDefault="00A93AB8" w:rsidP="0008379D"/>
    <w:p w:rsidR="00A93AB8" w:rsidRPr="00907339" w:rsidRDefault="00A93AB8" w:rsidP="0008379D">
      <w:r w:rsidRPr="00907339">
        <w:t xml:space="preserve">As a title deed owner you own the rights to the grave i.e to inter deceased within the grave and to apply for a memorial to be erected on the grave space. You do not own the land within or around which the grave sits, this remains the property of the local authority as the landowner. This is the same with all cemeteries. </w:t>
      </w:r>
    </w:p>
    <w:p w:rsidR="00A93AB8" w:rsidRPr="00907339" w:rsidRDefault="00A93AB8" w:rsidP="0008379D"/>
    <w:p w:rsidR="00A93AB8" w:rsidRPr="00907339" w:rsidRDefault="00A93AB8" w:rsidP="0008379D">
      <w:r w:rsidRPr="00907339">
        <w:t xml:space="preserve">if you are a grave owner (title deed holder) then your signature is required before any persons may be buried in the grave (only another grave owner may go in without permission). </w:t>
      </w:r>
    </w:p>
    <w:p w:rsidR="00A93AB8" w:rsidRPr="00907339" w:rsidRDefault="00A93AB8" w:rsidP="0008379D"/>
    <w:p w:rsidR="00A93AB8" w:rsidRDefault="00A93AB8" w:rsidP="0008379D">
      <w:r w:rsidRPr="00907339">
        <w:t>Your signature is also required for any memorial to be installed on the grave or for any works to be completed on a memorial</w:t>
      </w:r>
      <w:r>
        <w:t>.</w:t>
      </w:r>
    </w:p>
    <w:p w:rsidR="00A93AB8" w:rsidRPr="00907339" w:rsidRDefault="00A93AB8" w:rsidP="0008379D"/>
    <w:p w:rsidR="00A93AB8" w:rsidRPr="00907339" w:rsidRDefault="00A93AB8" w:rsidP="0008379D">
      <w:r w:rsidRPr="00907339">
        <w:t xml:space="preserve">We obtain permission from grave owners by means of a memorial permit which your memorial mason would help you complete. There is a fee for this, the fees and charges are set annually and change every April. </w:t>
      </w:r>
    </w:p>
    <w:p w:rsidR="00A93AB8" w:rsidRPr="00907339" w:rsidRDefault="00A93AB8" w:rsidP="0008379D"/>
    <w:p w:rsidR="00A93AB8" w:rsidRPr="00907339" w:rsidRDefault="00A93AB8" w:rsidP="0008379D">
      <w:r w:rsidRPr="00907339">
        <w:t>No memorial maybe placed on a grave where a deceased has been buried for a period of less than twelve months as the ground needs to settle following interment.</w:t>
      </w:r>
    </w:p>
    <w:p w:rsidR="00A93AB8" w:rsidRPr="00907339" w:rsidRDefault="00A93AB8" w:rsidP="0008379D"/>
    <w:p w:rsidR="00A93AB8" w:rsidRPr="00907339" w:rsidRDefault="00A93AB8" w:rsidP="0008379D">
      <w:r w:rsidRPr="00907339">
        <w:t xml:space="preserve">When selecting a memorial, either for a new memorial or to carry out work on an existing memorial, please ensure you enlist a memorial mason who is on the council’s memorial registration scheme. If you wish to use a mason that is not on our scheme, then the mason will need to apply in order for us to be able to issue the memorial permit. The scheme is free to memorial masons. </w:t>
      </w:r>
    </w:p>
    <w:p w:rsidR="00A93AB8" w:rsidRPr="00907339" w:rsidRDefault="00A93AB8" w:rsidP="0008379D"/>
    <w:p w:rsidR="00A93AB8" w:rsidRPr="00907339" w:rsidRDefault="00A93AB8" w:rsidP="0008379D">
      <w:r w:rsidRPr="00907339">
        <w:t xml:space="preserve">This scheme ensures that memorial masons who work in the cemetery have appropriate insurance and fix memorials to required standards therefore safeguarding yourselves and all visitors to the cemetery. </w:t>
      </w:r>
    </w:p>
    <w:p w:rsidR="00A93AB8" w:rsidRPr="00907339" w:rsidRDefault="00A93AB8" w:rsidP="0008379D"/>
    <w:p w:rsidR="00A93AB8" w:rsidRPr="00907339" w:rsidRDefault="00A93AB8" w:rsidP="0008379D">
      <w:r w:rsidRPr="00907339">
        <w:t xml:space="preserve">Memorial masons should offer a guarantee of safe fixing and a guarantee on their memorial. It is useful for you to have this in writing as the owner of the deeds you have responsibility for the safety of the memorial. </w:t>
      </w:r>
    </w:p>
    <w:p w:rsidR="00A93AB8" w:rsidRPr="00907339" w:rsidRDefault="00A93AB8" w:rsidP="0008379D"/>
    <w:p w:rsidR="00A93AB8" w:rsidRPr="00907339" w:rsidRDefault="00A93AB8" w:rsidP="0008379D">
      <w:r w:rsidRPr="00907339">
        <w:t>The council will undertake period testing of memorials within the cemetery (a legal requirement) and if there is a problem with the safety of the memorial, we will contact you directly.</w:t>
      </w:r>
    </w:p>
    <w:p w:rsidR="00A93AB8" w:rsidRPr="00907339" w:rsidRDefault="00A93AB8" w:rsidP="0008379D"/>
    <w:p w:rsidR="00A93AB8" w:rsidRPr="00907339" w:rsidRDefault="00A93AB8" w:rsidP="0008379D">
      <w:r w:rsidRPr="00907339">
        <w:t xml:space="preserve">It is important that you read the enclosed copy of the abridged cemetery regulations in order that you understand the main regulations governing use of the cemetery. A full copy of the regulations can be found on our website.  </w:t>
      </w:r>
    </w:p>
    <w:p w:rsidR="00A93AB8" w:rsidRPr="00907339" w:rsidRDefault="00A93AB8" w:rsidP="0008379D"/>
    <w:p w:rsidR="00A93AB8" w:rsidRPr="00907339" w:rsidRDefault="00A93AB8" w:rsidP="0008379D">
      <w:r w:rsidRPr="00907339">
        <w:t xml:space="preserve">If you have any queries please do not hesitate to contact the bereavement office on 01483 444711 email </w:t>
      </w:r>
      <w:hyperlink r:id="rId9" w:history="1">
        <w:r w:rsidRPr="00907339">
          <w:rPr>
            <w:rStyle w:val="Hyperlink"/>
          </w:rPr>
          <w:t>crematorium@guildford.gov.uk</w:t>
        </w:r>
      </w:hyperlink>
      <w:r w:rsidRPr="00907339">
        <w:t>.</w:t>
      </w:r>
    </w:p>
    <w:p w:rsidR="00A93AB8" w:rsidRPr="00907339" w:rsidRDefault="00A93AB8" w:rsidP="00A93AB8"/>
    <w:p w:rsidR="00173AAB" w:rsidRDefault="00173AAB">
      <w:pPr>
        <w:pStyle w:val="BodyText"/>
        <w:spacing w:before="92" w:line="348" w:lineRule="auto"/>
        <w:ind w:left="400" w:right="393"/>
        <w:jc w:val="both"/>
        <w:rPr>
          <w:rFonts w:ascii="Wingdings" w:hAnsi="Wingdings"/>
        </w:rPr>
      </w:pPr>
    </w:p>
    <w:sectPr w:rsidR="00173AAB">
      <w:pgSz w:w="11910" w:h="16840"/>
      <w:pgMar w:top="980" w:right="320" w:bottom="280" w:left="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F1" w:rsidRDefault="000C6AF1" w:rsidP="00D92AD3">
      <w:r>
        <w:separator/>
      </w:r>
    </w:p>
  </w:endnote>
  <w:endnote w:type="continuationSeparator" w:id="0">
    <w:p w:rsidR="000C6AF1" w:rsidRDefault="000C6AF1" w:rsidP="00D9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F1" w:rsidRDefault="000C6AF1" w:rsidP="00D92AD3">
      <w:r>
        <w:separator/>
      </w:r>
    </w:p>
  </w:footnote>
  <w:footnote w:type="continuationSeparator" w:id="0">
    <w:p w:rsidR="000C6AF1" w:rsidRDefault="000C6AF1" w:rsidP="00D92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73AAB"/>
    <w:rsid w:val="0008379D"/>
    <w:rsid w:val="000C6AF1"/>
    <w:rsid w:val="00151DF2"/>
    <w:rsid w:val="001725C0"/>
    <w:rsid w:val="00173AAB"/>
    <w:rsid w:val="002164CF"/>
    <w:rsid w:val="003448DF"/>
    <w:rsid w:val="00394DF9"/>
    <w:rsid w:val="00672233"/>
    <w:rsid w:val="008C25BC"/>
    <w:rsid w:val="009A3F3B"/>
    <w:rsid w:val="00A93AB8"/>
    <w:rsid w:val="00C13956"/>
    <w:rsid w:val="00C95693"/>
    <w:rsid w:val="00D92AD3"/>
    <w:rsid w:val="00E766D8"/>
    <w:rsid w:val="00F71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1"/>
      <w:ind w:left="623" w:right="62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Title">
    <w:name w:val="Title"/>
    <w:basedOn w:val="Normal"/>
    <w:uiPriority w:val="1"/>
    <w:qFormat/>
    <w:pPr>
      <w:spacing w:before="80"/>
      <w:ind w:left="2289" w:right="2285"/>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92AD3"/>
    <w:pPr>
      <w:tabs>
        <w:tab w:val="center" w:pos="4513"/>
        <w:tab w:val="right" w:pos="9026"/>
      </w:tabs>
    </w:pPr>
  </w:style>
  <w:style w:type="character" w:customStyle="1" w:styleId="HeaderChar">
    <w:name w:val="Header Char"/>
    <w:basedOn w:val="DefaultParagraphFont"/>
    <w:link w:val="Header"/>
    <w:uiPriority w:val="99"/>
    <w:rsid w:val="00D92AD3"/>
    <w:rPr>
      <w:rFonts w:ascii="Arial" w:eastAsia="Arial" w:hAnsi="Arial" w:cs="Arial"/>
      <w:lang w:val="en-GB"/>
    </w:rPr>
  </w:style>
  <w:style w:type="paragraph" w:styleId="Footer">
    <w:name w:val="footer"/>
    <w:basedOn w:val="Normal"/>
    <w:link w:val="FooterChar"/>
    <w:uiPriority w:val="99"/>
    <w:unhideWhenUsed/>
    <w:rsid w:val="00D92AD3"/>
    <w:pPr>
      <w:tabs>
        <w:tab w:val="center" w:pos="4513"/>
        <w:tab w:val="right" w:pos="9026"/>
      </w:tabs>
    </w:pPr>
  </w:style>
  <w:style w:type="character" w:customStyle="1" w:styleId="FooterChar">
    <w:name w:val="Footer Char"/>
    <w:basedOn w:val="DefaultParagraphFont"/>
    <w:link w:val="Footer"/>
    <w:uiPriority w:val="99"/>
    <w:rsid w:val="00D92AD3"/>
    <w:rPr>
      <w:rFonts w:ascii="Arial" w:eastAsia="Arial" w:hAnsi="Arial" w:cs="Arial"/>
      <w:lang w:val="en-GB"/>
    </w:rPr>
  </w:style>
  <w:style w:type="character" w:styleId="Hyperlink">
    <w:name w:val="Hyperlink"/>
    <w:basedOn w:val="DefaultParagraphFont"/>
    <w:uiPriority w:val="99"/>
    <w:unhideWhenUsed/>
    <w:rsid w:val="00D92AD3"/>
    <w:rPr>
      <w:color w:val="0000FF" w:themeColor="hyperlink"/>
      <w:u w:val="single"/>
    </w:rPr>
  </w:style>
  <w:style w:type="paragraph" w:styleId="BalloonText">
    <w:name w:val="Balloon Text"/>
    <w:basedOn w:val="Normal"/>
    <w:link w:val="BalloonTextChar"/>
    <w:uiPriority w:val="99"/>
    <w:semiHidden/>
    <w:unhideWhenUsed/>
    <w:rsid w:val="0008379D"/>
    <w:rPr>
      <w:rFonts w:ascii="Tahoma" w:hAnsi="Tahoma" w:cs="Tahoma"/>
      <w:sz w:val="16"/>
      <w:szCs w:val="16"/>
    </w:rPr>
  </w:style>
  <w:style w:type="character" w:customStyle="1" w:styleId="BalloonTextChar">
    <w:name w:val="Balloon Text Char"/>
    <w:basedOn w:val="DefaultParagraphFont"/>
    <w:link w:val="BalloonText"/>
    <w:uiPriority w:val="99"/>
    <w:semiHidden/>
    <w:rsid w:val="0008379D"/>
    <w:rPr>
      <w:rFonts w:ascii="Tahoma" w:eastAsia="Arial"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1"/>
      <w:ind w:left="623" w:right="62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Title">
    <w:name w:val="Title"/>
    <w:basedOn w:val="Normal"/>
    <w:uiPriority w:val="1"/>
    <w:qFormat/>
    <w:pPr>
      <w:spacing w:before="80"/>
      <w:ind w:left="2289" w:right="2285"/>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92AD3"/>
    <w:pPr>
      <w:tabs>
        <w:tab w:val="center" w:pos="4513"/>
        <w:tab w:val="right" w:pos="9026"/>
      </w:tabs>
    </w:pPr>
  </w:style>
  <w:style w:type="character" w:customStyle="1" w:styleId="HeaderChar">
    <w:name w:val="Header Char"/>
    <w:basedOn w:val="DefaultParagraphFont"/>
    <w:link w:val="Header"/>
    <w:uiPriority w:val="99"/>
    <w:rsid w:val="00D92AD3"/>
    <w:rPr>
      <w:rFonts w:ascii="Arial" w:eastAsia="Arial" w:hAnsi="Arial" w:cs="Arial"/>
      <w:lang w:val="en-GB"/>
    </w:rPr>
  </w:style>
  <w:style w:type="paragraph" w:styleId="Footer">
    <w:name w:val="footer"/>
    <w:basedOn w:val="Normal"/>
    <w:link w:val="FooterChar"/>
    <w:uiPriority w:val="99"/>
    <w:unhideWhenUsed/>
    <w:rsid w:val="00D92AD3"/>
    <w:pPr>
      <w:tabs>
        <w:tab w:val="center" w:pos="4513"/>
        <w:tab w:val="right" w:pos="9026"/>
      </w:tabs>
    </w:pPr>
  </w:style>
  <w:style w:type="character" w:customStyle="1" w:styleId="FooterChar">
    <w:name w:val="Footer Char"/>
    <w:basedOn w:val="DefaultParagraphFont"/>
    <w:link w:val="Footer"/>
    <w:uiPriority w:val="99"/>
    <w:rsid w:val="00D92AD3"/>
    <w:rPr>
      <w:rFonts w:ascii="Arial" w:eastAsia="Arial" w:hAnsi="Arial" w:cs="Arial"/>
      <w:lang w:val="en-GB"/>
    </w:rPr>
  </w:style>
  <w:style w:type="character" w:styleId="Hyperlink">
    <w:name w:val="Hyperlink"/>
    <w:basedOn w:val="DefaultParagraphFont"/>
    <w:uiPriority w:val="99"/>
    <w:unhideWhenUsed/>
    <w:rsid w:val="00D92AD3"/>
    <w:rPr>
      <w:color w:val="0000FF" w:themeColor="hyperlink"/>
      <w:u w:val="single"/>
    </w:rPr>
  </w:style>
  <w:style w:type="paragraph" w:styleId="BalloonText">
    <w:name w:val="Balloon Text"/>
    <w:basedOn w:val="Normal"/>
    <w:link w:val="BalloonTextChar"/>
    <w:uiPriority w:val="99"/>
    <w:semiHidden/>
    <w:unhideWhenUsed/>
    <w:rsid w:val="0008379D"/>
    <w:rPr>
      <w:rFonts w:ascii="Tahoma" w:hAnsi="Tahoma" w:cs="Tahoma"/>
      <w:sz w:val="16"/>
      <w:szCs w:val="16"/>
    </w:rPr>
  </w:style>
  <w:style w:type="character" w:customStyle="1" w:styleId="BalloonTextChar">
    <w:name w:val="Balloon Text Char"/>
    <w:basedOn w:val="DefaultParagraphFont"/>
    <w:link w:val="BalloonText"/>
    <w:uiPriority w:val="99"/>
    <w:semiHidden/>
    <w:rsid w:val="0008379D"/>
    <w:rPr>
      <w:rFonts w:ascii="Tahoma" w:eastAsia="Arial"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rematorium@guil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62b33be-a5f6-4f9d-86d0-ef32eac2404f" origin="userSelected">
  <element uid="id_protective_marking_new_item_1" value=""/>
  <element uid="id_distribution_external"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24CF-D4C9-4BC6-8782-0B46134820A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5387CC7-2583-4237-80D2-283FB442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47547D29.dotm</Template>
  <TotalTime>0</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Johnson</dc:creator>
  <cp:keywords>UNCLASSIFIED EXTERNAL</cp:keywords>
  <cp:lastModifiedBy>Natasha Precious</cp:lastModifiedBy>
  <cp:revision>2</cp:revision>
  <cp:lastPrinted>2021-09-06T14:12:00Z</cp:lastPrinted>
  <dcterms:created xsi:type="dcterms:W3CDTF">2021-10-25T08:17:00Z</dcterms:created>
  <dcterms:modified xsi:type="dcterms:W3CDTF">2021-10-25T08:17:00Z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2010</vt:lpwstr>
  </property>
  <property fmtid="{D5CDD505-2E9C-101B-9397-08002B2CF9AE}" pid="4" name="LastSaved">
    <vt:filetime>2021-09-06T00:00:00Z</vt:filetime>
  </property>
  <property fmtid="{D5CDD505-2E9C-101B-9397-08002B2CF9AE}" pid="5" name="docIndexRef">
    <vt:lpwstr>fac948fa-0246-4fb4-9466-75ce29007e0e</vt:lpwstr>
  </property>
  <property fmtid="{D5CDD505-2E9C-101B-9397-08002B2CF9AE}" pid="6" name="bjDocumentSecurityLabel">
    <vt:lpwstr>Guildford Borough Council UNCLASSIFIED EXTERNAL</vt:lpwstr>
  </property>
  <property fmtid="{D5CDD505-2E9C-101B-9397-08002B2CF9AE}" pid="7" name="bjSaver">
    <vt:lpwstr>+KPps1n3Lfk5MANDeMCAhvt0hM/moC9v</vt:lpwstr>
  </property>
  <property fmtid="{D5CDD505-2E9C-101B-9397-08002B2CF9AE}" pid="8" name="bjDocumentLabelXML">
    <vt:lpwstr>&lt;?xml version="1.0" encoding="us-ascii"?&gt;&lt;sisl xmlns:xsi="http://www.w3.org/2001/XMLSchema-instance" xmlns:xsd="http://www.w3.org/2001/XMLSchema" sislVersion="0" policy="b62b33be-a5f6-4f9d-86d0-ef32eac2404f" origin="userSelected" xmlns="http://www.boldonj</vt:lpwstr>
  </property>
  <property fmtid="{D5CDD505-2E9C-101B-9397-08002B2CF9AE}" pid="9" name="bjDocumentLabelXML-0">
    <vt:lpwstr>ames.com/2008/01/sie/internal/label"&gt;&lt;element uid="id_protective_marking_new_item_1" value="" /&gt;&lt;element uid="id_distribution_external" value="" /&gt;&lt;/sisl&gt;</vt:lpwstr>
  </property>
  <property fmtid="{D5CDD505-2E9C-101B-9397-08002B2CF9AE}" pid="10" name="_AdHocReviewCycleID">
    <vt:i4>-946448023</vt:i4>
  </property>
  <property fmtid="{D5CDD505-2E9C-101B-9397-08002B2CF9AE}" pid="11" name="_NewReviewCycle">
    <vt:lpwstr/>
  </property>
  <property fmtid="{D5CDD505-2E9C-101B-9397-08002B2CF9AE}" pid="12" name="_EmailSubject">
    <vt:lpwstr>form </vt:lpwstr>
  </property>
  <property fmtid="{D5CDD505-2E9C-101B-9397-08002B2CF9AE}" pid="13" name="_AuthorEmail">
    <vt:lpwstr>Natasha.Precious@guildford.gov.uk</vt:lpwstr>
  </property>
  <property fmtid="{D5CDD505-2E9C-101B-9397-08002B2CF9AE}" pid="14" name="_AuthorEmailDisplayName">
    <vt:lpwstr>Natasha Precious</vt:lpwstr>
  </property>
</Properties>
</file>