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9A8F" w14:textId="77777777" w:rsidR="00F93DBC" w:rsidRDefault="00F93DBC" w:rsidP="00F93DBC">
      <w:pPr>
        <w:spacing w:before="83"/>
        <w:ind w:left="1183"/>
        <w:jc w:val="center"/>
        <w:rPr>
          <w:b/>
          <w:sz w:val="40"/>
        </w:rPr>
      </w:pPr>
    </w:p>
    <w:p w14:paraId="28A99A90" w14:textId="6DF10BC4" w:rsidR="00815F39" w:rsidRDefault="00E57411" w:rsidP="00F93DBC">
      <w:pPr>
        <w:spacing w:before="83"/>
        <w:ind w:left="1183" w:hanging="1183"/>
        <w:jc w:val="center"/>
        <w:rPr>
          <w:b/>
          <w:sz w:val="40"/>
        </w:rPr>
      </w:pPr>
      <w:r>
        <w:rPr>
          <w:b/>
          <w:sz w:val="40"/>
        </w:rPr>
        <w:t>CIVIL PARKING ENFORCEMENT</w:t>
      </w:r>
      <w:r w:rsidR="00F93DBC">
        <w:rPr>
          <w:b/>
          <w:sz w:val="40"/>
        </w:rPr>
        <w:t xml:space="preserve"> POLICY</w:t>
      </w:r>
    </w:p>
    <w:p w14:paraId="28A99A91" w14:textId="77777777" w:rsidR="00815F39" w:rsidRDefault="00815F39">
      <w:pPr>
        <w:pStyle w:val="BodyText"/>
        <w:rPr>
          <w:b/>
          <w:sz w:val="44"/>
        </w:rPr>
      </w:pPr>
    </w:p>
    <w:p w14:paraId="28A99A92" w14:textId="77777777" w:rsidR="00815F39" w:rsidRDefault="00815F39">
      <w:pPr>
        <w:pStyle w:val="BodyText"/>
        <w:rPr>
          <w:b/>
        </w:rPr>
      </w:pPr>
    </w:p>
    <w:p w14:paraId="28A99A93" w14:textId="77777777" w:rsidR="00815F39" w:rsidRDefault="00E57411">
      <w:pPr>
        <w:pStyle w:val="BodyText"/>
        <w:ind w:left="120" w:right="1206"/>
      </w:pPr>
      <w:r>
        <w:t>This is a guide to how Civil Parking Enforcement (CPE) is applied in Guildford.</w:t>
      </w:r>
    </w:p>
    <w:p w14:paraId="28A99A94" w14:textId="77777777" w:rsidR="00815F39" w:rsidRDefault="00815F39">
      <w:pPr>
        <w:pStyle w:val="BodyText"/>
      </w:pPr>
    </w:p>
    <w:p w14:paraId="28A99A95" w14:textId="77777777" w:rsidR="00815F39" w:rsidRDefault="00E57411">
      <w:pPr>
        <w:pStyle w:val="BodyText"/>
        <w:ind w:left="120"/>
      </w:pPr>
      <w:r>
        <w:t>Contents</w:t>
      </w:r>
    </w:p>
    <w:p w14:paraId="28A99A96" w14:textId="77777777" w:rsidR="00815F39" w:rsidRDefault="00815F39">
      <w:pPr>
        <w:pStyle w:val="BodyText"/>
      </w:pPr>
    </w:p>
    <w:p w14:paraId="28A99A97" w14:textId="24BA716E" w:rsidR="00815F39" w:rsidRDefault="00E57411">
      <w:pPr>
        <w:pStyle w:val="BodyText"/>
        <w:tabs>
          <w:tab w:val="left" w:pos="1560"/>
        </w:tabs>
        <w:ind w:left="120"/>
        <w:rPr>
          <w:b/>
        </w:rPr>
      </w:pPr>
      <w:r w:rsidRPr="00931247">
        <w:rPr>
          <w:b/>
        </w:rPr>
        <w:t>Section</w:t>
      </w:r>
      <w:r w:rsidRPr="00931247">
        <w:rPr>
          <w:b/>
        </w:rPr>
        <w:tab/>
        <w:t>Subject</w:t>
      </w:r>
    </w:p>
    <w:p w14:paraId="1F9E4B5A" w14:textId="77777777" w:rsidR="00336193" w:rsidRPr="00931247" w:rsidRDefault="00336193">
      <w:pPr>
        <w:pStyle w:val="BodyText"/>
        <w:tabs>
          <w:tab w:val="left" w:pos="1560"/>
        </w:tabs>
        <w:ind w:left="120"/>
        <w:rPr>
          <w:b/>
        </w:rPr>
      </w:pPr>
    </w:p>
    <w:p w14:paraId="28A99A98" w14:textId="77777777" w:rsidR="00815F39" w:rsidRDefault="00E57411">
      <w:pPr>
        <w:pStyle w:val="ListParagraph"/>
        <w:numPr>
          <w:ilvl w:val="0"/>
          <w:numId w:val="3"/>
        </w:numPr>
        <w:tabs>
          <w:tab w:val="left" w:pos="1560"/>
          <w:tab w:val="left" w:pos="1561"/>
        </w:tabs>
        <w:rPr>
          <w:sz w:val="24"/>
        </w:rPr>
      </w:pPr>
      <w:r>
        <w:rPr>
          <w:sz w:val="24"/>
        </w:rPr>
        <w:t>Objectives of</w:t>
      </w:r>
      <w:r>
        <w:rPr>
          <w:spacing w:val="1"/>
          <w:sz w:val="24"/>
        </w:rPr>
        <w:t xml:space="preserve"> </w:t>
      </w:r>
      <w:r>
        <w:rPr>
          <w:sz w:val="24"/>
        </w:rPr>
        <w:t>CPE</w:t>
      </w:r>
    </w:p>
    <w:p w14:paraId="28A99A99" w14:textId="77777777" w:rsidR="00815F39" w:rsidRDefault="00E57411">
      <w:pPr>
        <w:pStyle w:val="ListParagraph"/>
        <w:numPr>
          <w:ilvl w:val="0"/>
          <w:numId w:val="3"/>
        </w:numPr>
        <w:tabs>
          <w:tab w:val="left" w:pos="1560"/>
          <w:tab w:val="left" w:pos="1561"/>
        </w:tabs>
        <w:rPr>
          <w:sz w:val="24"/>
        </w:rPr>
      </w:pPr>
      <w:r>
        <w:rPr>
          <w:sz w:val="24"/>
        </w:rPr>
        <w:t>Enforcement</w:t>
      </w:r>
      <w:r>
        <w:rPr>
          <w:spacing w:val="-3"/>
          <w:sz w:val="24"/>
        </w:rPr>
        <w:t xml:space="preserve"> </w:t>
      </w:r>
      <w:r>
        <w:rPr>
          <w:sz w:val="24"/>
        </w:rPr>
        <w:t>Priorities</w:t>
      </w:r>
    </w:p>
    <w:p w14:paraId="28A99A9A" w14:textId="2B3CC0DA" w:rsidR="00815F39" w:rsidRDefault="00E57411">
      <w:pPr>
        <w:pStyle w:val="ListParagraph"/>
        <w:numPr>
          <w:ilvl w:val="0"/>
          <w:numId w:val="3"/>
        </w:numPr>
        <w:tabs>
          <w:tab w:val="left" w:pos="1560"/>
          <w:tab w:val="left" w:pos="1561"/>
        </w:tabs>
        <w:rPr>
          <w:sz w:val="24"/>
        </w:rPr>
      </w:pPr>
      <w:r>
        <w:rPr>
          <w:sz w:val="24"/>
        </w:rPr>
        <w:t>Reviewing</w:t>
      </w:r>
      <w:r>
        <w:rPr>
          <w:spacing w:val="-2"/>
          <w:sz w:val="24"/>
        </w:rPr>
        <w:t xml:space="preserve"> </w:t>
      </w:r>
      <w:r w:rsidR="003505BF">
        <w:rPr>
          <w:sz w:val="24"/>
        </w:rPr>
        <w:t>of Car Parks</w:t>
      </w:r>
    </w:p>
    <w:p w14:paraId="28A99A9B" w14:textId="77777777" w:rsidR="00815F39" w:rsidRDefault="00E57411">
      <w:pPr>
        <w:pStyle w:val="ListParagraph"/>
        <w:numPr>
          <w:ilvl w:val="0"/>
          <w:numId w:val="3"/>
        </w:numPr>
        <w:tabs>
          <w:tab w:val="left" w:pos="1560"/>
          <w:tab w:val="left" w:pos="1561"/>
        </w:tabs>
        <w:spacing w:line="275" w:lineRule="exact"/>
        <w:rPr>
          <w:sz w:val="24"/>
        </w:rPr>
      </w:pPr>
      <w:r>
        <w:rPr>
          <w:sz w:val="24"/>
        </w:rPr>
        <w:t>Training</w:t>
      </w:r>
    </w:p>
    <w:p w14:paraId="28A99A9C" w14:textId="77777777" w:rsidR="00815F39" w:rsidRDefault="00E57411">
      <w:pPr>
        <w:pStyle w:val="ListParagraph"/>
        <w:numPr>
          <w:ilvl w:val="0"/>
          <w:numId w:val="3"/>
        </w:numPr>
        <w:tabs>
          <w:tab w:val="left" w:pos="1560"/>
          <w:tab w:val="left" w:pos="1561"/>
        </w:tabs>
        <w:spacing w:line="275" w:lineRule="exact"/>
        <w:rPr>
          <w:sz w:val="24"/>
        </w:rPr>
      </w:pPr>
      <w:r>
        <w:rPr>
          <w:sz w:val="24"/>
        </w:rPr>
        <w:t>Threats and</w:t>
      </w:r>
      <w:r>
        <w:rPr>
          <w:spacing w:val="-5"/>
          <w:sz w:val="24"/>
        </w:rPr>
        <w:t xml:space="preserve"> </w:t>
      </w:r>
      <w:r>
        <w:rPr>
          <w:sz w:val="24"/>
        </w:rPr>
        <w:t>Abuse</w:t>
      </w:r>
    </w:p>
    <w:p w14:paraId="28A99A9D" w14:textId="77777777" w:rsidR="00815F39" w:rsidRDefault="00E57411">
      <w:pPr>
        <w:pStyle w:val="ListParagraph"/>
        <w:numPr>
          <w:ilvl w:val="0"/>
          <w:numId w:val="3"/>
        </w:numPr>
        <w:tabs>
          <w:tab w:val="left" w:pos="1560"/>
          <w:tab w:val="left" w:pos="1561"/>
        </w:tabs>
        <w:rPr>
          <w:sz w:val="24"/>
        </w:rPr>
      </w:pPr>
      <w:r>
        <w:rPr>
          <w:sz w:val="24"/>
        </w:rPr>
        <w:t>Stages of Progression of a Penalty</w:t>
      </w:r>
      <w:r>
        <w:rPr>
          <w:spacing w:val="-5"/>
          <w:sz w:val="24"/>
        </w:rPr>
        <w:t xml:space="preserve"> </w:t>
      </w:r>
      <w:r>
        <w:rPr>
          <w:sz w:val="24"/>
        </w:rPr>
        <w:t>Charge</w:t>
      </w:r>
    </w:p>
    <w:p w14:paraId="28A99A9E" w14:textId="77777777" w:rsidR="00815F39" w:rsidRDefault="00E57411">
      <w:pPr>
        <w:pStyle w:val="ListParagraph"/>
        <w:numPr>
          <w:ilvl w:val="0"/>
          <w:numId w:val="3"/>
        </w:numPr>
        <w:tabs>
          <w:tab w:val="left" w:pos="1560"/>
          <w:tab w:val="left" w:pos="1561"/>
        </w:tabs>
        <w:rPr>
          <w:sz w:val="24"/>
        </w:rPr>
      </w:pPr>
      <w:r>
        <w:rPr>
          <w:sz w:val="24"/>
        </w:rPr>
        <w:t>Issuing Penalty Charge Notices</w:t>
      </w:r>
      <w:r>
        <w:rPr>
          <w:spacing w:val="-5"/>
          <w:sz w:val="24"/>
        </w:rPr>
        <w:t xml:space="preserve"> </w:t>
      </w:r>
      <w:r>
        <w:rPr>
          <w:sz w:val="24"/>
        </w:rPr>
        <w:t>(PCNs)</w:t>
      </w:r>
    </w:p>
    <w:p w14:paraId="28A99A9F" w14:textId="77777777" w:rsidR="00815F39" w:rsidRDefault="00E57411">
      <w:pPr>
        <w:pStyle w:val="ListParagraph"/>
        <w:numPr>
          <w:ilvl w:val="0"/>
          <w:numId w:val="3"/>
        </w:numPr>
        <w:tabs>
          <w:tab w:val="left" w:pos="1560"/>
          <w:tab w:val="left" w:pos="1561"/>
        </w:tabs>
        <w:rPr>
          <w:sz w:val="24"/>
        </w:rPr>
      </w:pPr>
      <w:r>
        <w:rPr>
          <w:sz w:val="24"/>
        </w:rPr>
        <w:t>Considering Challenges – Statutory Grounds for</w:t>
      </w:r>
      <w:r>
        <w:rPr>
          <w:spacing w:val="-8"/>
          <w:sz w:val="24"/>
        </w:rPr>
        <w:t xml:space="preserve"> </w:t>
      </w:r>
      <w:r>
        <w:rPr>
          <w:sz w:val="24"/>
        </w:rPr>
        <w:t>appeal</w:t>
      </w:r>
    </w:p>
    <w:p w14:paraId="28A99AA0" w14:textId="77777777" w:rsidR="00815F39" w:rsidRDefault="00E57411">
      <w:pPr>
        <w:pStyle w:val="ListParagraph"/>
        <w:numPr>
          <w:ilvl w:val="0"/>
          <w:numId w:val="3"/>
        </w:numPr>
        <w:tabs>
          <w:tab w:val="left" w:pos="1560"/>
          <w:tab w:val="left" w:pos="1561"/>
        </w:tabs>
        <w:rPr>
          <w:sz w:val="24"/>
        </w:rPr>
      </w:pPr>
      <w:r>
        <w:rPr>
          <w:sz w:val="24"/>
        </w:rPr>
        <w:t>Considering Challenges – Mitigation</w:t>
      </w:r>
    </w:p>
    <w:p w14:paraId="28A99AA1" w14:textId="77777777" w:rsidR="00815F39" w:rsidRDefault="00E57411">
      <w:pPr>
        <w:pStyle w:val="ListParagraph"/>
        <w:numPr>
          <w:ilvl w:val="0"/>
          <w:numId w:val="3"/>
        </w:numPr>
        <w:tabs>
          <w:tab w:val="left" w:pos="1560"/>
          <w:tab w:val="left" w:pos="1561"/>
        </w:tabs>
        <w:rPr>
          <w:sz w:val="24"/>
        </w:rPr>
      </w:pPr>
      <w:r>
        <w:rPr>
          <w:sz w:val="24"/>
        </w:rPr>
        <w:t>Payments</w:t>
      </w:r>
    </w:p>
    <w:p w14:paraId="28A99AA2" w14:textId="77777777" w:rsidR="00815F39" w:rsidRDefault="00E57411">
      <w:pPr>
        <w:pStyle w:val="ListParagraph"/>
        <w:numPr>
          <w:ilvl w:val="0"/>
          <w:numId w:val="3"/>
        </w:numPr>
        <w:tabs>
          <w:tab w:val="left" w:pos="1560"/>
          <w:tab w:val="left" w:pos="1561"/>
        </w:tabs>
        <w:rPr>
          <w:sz w:val="24"/>
        </w:rPr>
      </w:pPr>
      <w:r>
        <w:rPr>
          <w:sz w:val="24"/>
        </w:rPr>
        <w:t>Monitoring</w:t>
      </w:r>
      <w:r>
        <w:rPr>
          <w:spacing w:val="-3"/>
          <w:sz w:val="24"/>
        </w:rPr>
        <w:t xml:space="preserve"> </w:t>
      </w:r>
      <w:r>
        <w:rPr>
          <w:sz w:val="24"/>
        </w:rPr>
        <w:t>performance</w:t>
      </w:r>
    </w:p>
    <w:p w14:paraId="28A99AA3" w14:textId="77777777" w:rsidR="00815F39" w:rsidRDefault="00E57411">
      <w:pPr>
        <w:pStyle w:val="ListParagraph"/>
        <w:numPr>
          <w:ilvl w:val="0"/>
          <w:numId w:val="3"/>
        </w:numPr>
        <w:tabs>
          <w:tab w:val="left" w:pos="1560"/>
          <w:tab w:val="left" w:pos="1561"/>
        </w:tabs>
        <w:rPr>
          <w:sz w:val="24"/>
        </w:rPr>
      </w:pPr>
      <w:r>
        <w:rPr>
          <w:sz w:val="24"/>
        </w:rPr>
        <w:t>Consultation</w:t>
      </w:r>
    </w:p>
    <w:p w14:paraId="28A99AA4" w14:textId="0B67BF2E" w:rsidR="00815F39" w:rsidRDefault="00815F39">
      <w:pPr>
        <w:pStyle w:val="BodyText"/>
        <w:rPr>
          <w:sz w:val="26"/>
        </w:rPr>
      </w:pPr>
    </w:p>
    <w:p w14:paraId="261DFEA3" w14:textId="67BE6C29" w:rsidR="00336193" w:rsidRDefault="00336193">
      <w:pPr>
        <w:pStyle w:val="BodyText"/>
        <w:rPr>
          <w:sz w:val="26"/>
        </w:rPr>
      </w:pPr>
    </w:p>
    <w:p w14:paraId="0F483C89" w14:textId="61470CDD" w:rsidR="00336193" w:rsidRDefault="00336193">
      <w:pPr>
        <w:pStyle w:val="BodyText"/>
        <w:rPr>
          <w:sz w:val="26"/>
        </w:rPr>
      </w:pPr>
    </w:p>
    <w:p w14:paraId="7DC563DB" w14:textId="1894C624" w:rsidR="00336193" w:rsidRDefault="00336193">
      <w:pPr>
        <w:pStyle w:val="BodyText"/>
        <w:rPr>
          <w:sz w:val="26"/>
        </w:rPr>
      </w:pPr>
    </w:p>
    <w:p w14:paraId="1E82170A" w14:textId="7FBAAACD" w:rsidR="00336193" w:rsidRDefault="00336193">
      <w:pPr>
        <w:pStyle w:val="BodyText"/>
        <w:rPr>
          <w:sz w:val="26"/>
        </w:rPr>
      </w:pPr>
    </w:p>
    <w:p w14:paraId="37378850" w14:textId="6875390E" w:rsidR="00336193" w:rsidRDefault="00336193">
      <w:pPr>
        <w:pStyle w:val="BodyText"/>
        <w:rPr>
          <w:sz w:val="26"/>
        </w:rPr>
      </w:pPr>
    </w:p>
    <w:p w14:paraId="741ABFAD" w14:textId="413837C6" w:rsidR="00336193" w:rsidRDefault="00336193">
      <w:pPr>
        <w:pStyle w:val="BodyText"/>
        <w:rPr>
          <w:sz w:val="26"/>
        </w:rPr>
      </w:pPr>
    </w:p>
    <w:p w14:paraId="24C07E5F" w14:textId="07BCDB61" w:rsidR="00336193" w:rsidRDefault="00336193">
      <w:pPr>
        <w:pStyle w:val="BodyText"/>
        <w:rPr>
          <w:sz w:val="26"/>
        </w:rPr>
      </w:pPr>
    </w:p>
    <w:p w14:paraId="7338DC0C" w14:textId="675EA0F5" w:rsidR="00336193" w:rsidRDefault="00336193">
      <w:pPr>
        <w:pStyle w:val="BodyText"/>
        <w:rPr>
          <w:sz w:val="26"/>
        </w:rPr>
      </w:pPr>
    </w:p>
    <w:p w14:paraId="3451C6B9" w14:textId="40417A61" w:rsidR="00336193" w:rsidRDefault="00336193">
      <w:pPr>
        <w:pStyle w:val="BodyText"/>
        <w:rPr>
          <w:sz w:val="26"/>
        </w:rPr>
      </w:pPr>
    </w:p>
    <w:p w14:paraId="2B00A68B" w14:textId="5301EB07" w:rsidR="00336193" w:rsidRDefault="00336193">
      <w:pPr>
        <w:pStyle w:val="BodyText"/>
        <w:rPr>
          <w:sz w:val="26"/>
        </w:rPr>
      </w:pPr>
    </w:p>
    <w:p w14:paraId="0BA23ECB" w14:textId="6A4F9DA7" w:rsidR="00336193" w:rsidRDefault="00336193">
      <w:pPr>
        <w:pStyle w:val="BodyText"/>
        <w:rPr>
          <w:sz w:val="26"/>
        </w:rPr>
      </w:pPr>
    </w:p>
    <w:p w14:paraId="0B5FFA72" w14:textId="7C1794AB" w:rsidR="00336193" w:rsidRDefault="00336193">
      <w:pPr>
        <w:pStyle w:val="BodyText"/>
        <w:rPr>
          <w:sz w:val="26"/>
        </w:rPr>
      </w:pPr>
    </w:p>
    <w:p w14:paraId="2FAF593C" w14:textId="74FF2909" w:rsidR="00336193" w:rsidRDefault="00336193">
      <w:pPr>
        <w:pStyle w:val="BodyText"/>
        <w:rPr>
          <w:sz w:val="26"/>
        </w:rPr>
      </w:pPr>
    </w:p>
    <w:p w14:paraId="7BD64117" w14:textId="658C1540" w:rsidR="00336193" w:rsidRDefault="00336193">
      <w:pPr>
        <w:pStyle w:val="BodyText"/>
        <w:rPr>
          <w:sz w:val="26"/>
        </w:rPr>
      </w:pPr>
    </w:p>
    <w:p w14:paraId="4A1828DE" w14:textId="1BE4A6B7" w:rsidR="00336193" w:rsidRDefault="00336193">
      <w:pPr>
        <w:pStyle w:val="BodyText"/>
        <w:rPr>
          <w:sz w:val="26"/>
        </w:rPr>
      </w:pPr>
    </w:p>
    <w:p w14:paraId="2DDC7AB2" w14:textId="7E5BCBB0" w:rsidR="00336193" w:rsidRDefault="00336193">
      <w:pPr>
        <w:pStyle w:val="BodyText"/>
        <w:rPr>
          <w:sz w:val="26"/>
        </w:rPr>
      </w:pPr>
    </w:p>
    <w:p w14:paraId="22A214A7" w14:textId="3EFF0BEE" w:rsidR="00336193" w:rsidRDefault="00336193">
      <w:pPr>
        <w:pStyle w:val="BodyText"/>
        <w:rPr>
          <w:sz w:val="26"/>
        </w:rPr>
      </w:pPr>
    </w:p>
    <w:p w14:paraId="59798B51" w14:textId="26E284CF" w:rsidR="00336193" w:rsidRDefault="00336193">
      <w:pPr>
        <w:pStyle w:val="BodyText"/>
        <w:rPr>
          <w:sz w:val="26"/>
        </w:rPr>
      </w:pPr>
    </w:p>
    <w:p w14:paraId="5B0DBFA1" w14:textId="397D79CD" w:rsidR="00336193" w:rsidRDefault="00336193">
      <w:pPr>
        <w:pStyle w:val="BodyText"/>
        <w:rPr>
          <w:sz w:val="26"/>
        </w:rPr>
      </w:pPr>
    </w:p>
    <w:p w14:paraId="1DB6800C" w14:textId="7D5B0647" w:rsidR="00336193" w:rsidRDefault="00336193">
      <w:pPr>
        <w:pStyle w:val="BodyText"/>
        <w:rPr>
          <w:sz w:val="26"/>
        </w:rPr>
      </w:pPr>
    </w:p>
    <w:p w14:paraId="280CBB4B" w14:textId="0B79FC7F" w:rsidR="00336193" w:rsidRDefault="00336193">
      <w:pPr>
        <w:pStyle w:val="BodyText"/>
        <w:rPr>
          <w:sz w:val="26"/>
        </w:rPr>
      </w:pPr>
    </w:p>
    <w:p w14:paraId="61D85C37" w14:textId="4456A024" w:rsidR="00336193" w:rsidRDefault="00336193">
      <w:pPr>
        <w:pStyle w:val="BodyText"/>
        <w:rPr>
          <w:sz w:val="26"/>
        </w:rPr>
      </w:pPr>
    </w:p>
    <w:p w14:paraId="4A4A7013" w14:textId="77777777" w:rsidR="00336193" w:rsidRDefault="00336193">
      <w:pPr>
        <w:pStyle w:val="BodyText"/>
        <w:rPr>
          <w:sz w:val="26"/>
        </w:rPr>
      </w:pPr>
    </w:p>
    <w:p w14:paraId="28A99AA6" w14:textId="77777777" w:rsidR="00815F39" w:rsidRDefault="00E57411">
      <w:pPr>
        <w:pStyle w:val="Heading1"/>
        <w:numPr>
          <w:ilvl w:val="0"/>
          <w:numId w:val="2"/>
        </w:numPr>
        <w:tabs>
          <w:tab w:val="left" w:pos="840"/>
          <w:tab w:val="left" w:pos="841"/>
        </w:tabs>
        <w:spacing w:before="1"/>
      </w:pPr>
      <w:r>
        <w:t>Objectives of Civil Parking</w:t>
      </w:r>
      <w:r>
        <w:rPr>
          <w:spacing w:val="-2"/>
        </w:rPr>
        <w:t xml:space="preserve"> </w:t>
      </w:r>
      <w:r>
        <w:t>Enforcement</w:t>
      </w:r>
    </w:p>
    <w:p w14:paraId="28A99AA7" w14:textId="77777777" w:rsidR="00815F39" w:rsidRDefault="00815F39">
      <w:pPr>
        <w:pStyle w:val="BodyText"/>
        <w:spacing w:before="11"/>
        <w:rPr>
          <w:b/>
          <w:sz w:val="23"/>
        </w:rPr>
      </w:pPr>
    </w:p>
    <w:p w14:paraId="28A99AA8" w14:textId="2EA71FF2" w:rsidR="00815F39" w:rsidRDefault="00E57411" w:rsidP="00692FC6">
      <w:pPr>
        <w:pStyle w:val="ListParagraph"/>
        <w:numPr>
          <w:ilvl w:val="1"/>
          <w:numId w:val="2"/>
        </w:numPr>
        <w:tabs>
          <w:tab w:val="left" w:pos="840"/>
          <w:tab w:val="left" w:pos="841"/>
        </w:tabs>
        <w:ind w:right="404"/>
        <w:rPr>
          <w:sz w:val="24"/>
        </w:rPr>
      </w:pPr>
      <w:r>
        <w:rPr>
          <w:sz w:val="24"/>
        </w:rPr>
        <w:t xml:space="preserve">Guildford Borough Council </w:t>
      </w:r>
      <w:r w:rsidR="006F140A">
        <w:rPr>
          <w:sz w:val="24"/>
        </w:rPr>
        <w:t xml:space="preserve">has </w:t>
      </w:r>
      <w:r>
        <w:rPr>
          <w:sz w:val="24"/>
        </w:rPr>
        <w:t xml:space="preserve">a Parking Strategy which covers issues highlighted in the Statutory Guidance accompanying Part 6 of the Traffic Management </w:t>
      </w:r>
      <w:r>
        <w:rPr>
          <w:spacing w:val="2"/>
          <w:sz w:val="24"/>
        </w:rPr>
        <w:t>Act</w:t>
      </w:r>
      <w:r>
        <w:rPr>
          <w:spacing w:val="-30"/>
          <w:sz w:val="24"/>
        </w:rPr>
        <w:t xml:space="preserve"> </w:t>
      </w:r>
      <w:r>
        <w:rPr>
          <w:sz w:val="24"/>
        </w:rPr>
        <w:t>2004.</w:t>
      </w:r>
    </w:p>
    <w:p w14:paraId="28A99AA9" w14:textId="77777777" w:rsidR="00815F39" w:rsidRDefault="00815F39" w:rsidP="00692FC6">
      <w:pPr>
        <w:pStyle w:val="BodyText"/>
      </w:pPr>
    </w:p>
    <w:p w14:paraId="28A99AAA" w14:textId="5C815B35" w:rsidR="00815F39" w:rsidRDefault="00E57411" w:rsidP="00692FC6">
      <w:pPr>
        <w:pStyle w:val="ListParagraph"/>
        <w:numPr>
          <w:ilvl w:val="1"/>
          <w:numId w:val="2"/>
        </w:numPr>
        <w:tabs>
          <w:tab w:val="left" w:pos="840"/>
          <w:tab w:val="left" w:pos="841"/>
        </w:tabs>
        <w:ind w:right="128"/>
        <w:rPr>
          <w:sz w:val="24"/>
        </w:rPr>
      </w:pPr>
      <w:r>
        <w:rPr>
          <w:sz w:val="24"/>
        </w:rPr>
        <w:t xml:space="preserve">The aim of Civil Parking Enforcement is to increase compliance with the restrictions. </w:t>
      </w:r>
      <w:r w:rsidR="00063386" w:rsidRPr="00F93DBC">
        <w:rPr>
          <w:sz w:val="24"/>
        </w:rPr>
        <w:t>The Council’s</w:t>
      </w:r>
      <w:r w:rsidRPr="00F93DBC">
        <w:rPr>
          <w:sz w:val="24"/>
        </w:rPr>
        <w:t xml:space="preserve"> </w:t>
      </w:r>
      <w:r>
        <w:rPr>
          <w:sz w:val="24"/>
        </w:rPr>
        <w:t>aim is to enforce the restrictions to meet the Borough objectives and achieve high levels of compliance. The imposition of Penalty Charges is</w:t>
      </w:r>
      <w:r w:rsidR="00F93DBC">
        <w:rPr>
          <w:sz w:val="24"/>
        </w:rPr>
        <w:t xml:space="preserve"> </w:t>
      </w:r>
      <w:r>
        <w:rPr>
          <w:sz w:val="24"/>
        </w:rPr>
        <w:t>intended to deter motorists and not to raise income. The restrictions and the enforcement that support them are designed with the aim</w:t>
      </w:r>
      <w:r>
        <w:rPr>
          <w:spacing w:val="-8"/>
          <w:sz w:val="24"/>
        </w:rPr>
        <w:t xml:space="preserve"> </w:t>
      </w:r>
      <w:r>
        <w:rPr>
          <w:sz w:val="24"/>
        </w:rPr>
        <w:t>of:</w:t>
      </w:r>
    </w:p>
    <w:p w14:paraId="28A99AB8" w14:textId="21EDD43B" w:rsidR="00815F39" w:rsidRDefault="00815F39">
      <w:pPr>
        <w:pStyle w:val="BodyText"/>
        <w:spacing w:before="1"/>
      </w:pPr>
    </w:p>
    <w:p w14:paraId="3BF39A00" w14:textId="77777777" w:rsidR="00336193" w:rsidRDefault="00336193">
      <w:pPr>
        <w:pStyle w:val="BodyText"/>
        <w:spacing w:before="1"/>
      </w:pPr>
    </w:p>
    <w:p w14:paraId="0A730FF6" w14:textId="77777777" w:rsidR="00692FC6" w:rsidRDefault="00E57411" w:rsidP="003505BF">
      <w:pPr>
        <w:pStyle w:val="Heading1"/>
        <w:tabs>
          <w:tab w:val="left" w:pos="840"/>
          <w:tab w:val="left" w:pos="841"/>
        </w:tabs>
      </w:pPr>
      <w:r>
        <w:t>Improving the quality</w:t>
      </w:r>
      <w:r w:rsidR="004D3255">
        <w:t xml:space="preserve">, </w:t>
      </w:r>
      <w:proofErr w:type="gramStart"/>
      <w:r w:rsidR="00D27878">
        <w:t>flexibility</w:t>
      </w:r>
      <w:proofErr w:type="gramEnd"/>
      <w:r>
        <w:t xml:space="preserve"> and accessibility of public</w:t>
      </w:r>
      <w:r>
        <w:rPr>
          <w:spacing w:val="-10"/>
        </w:rPr>
        <w:t xml:space="preserve"> </w:t>
      </w:r>
      <w:r w:rsidR="00F93DBC">
        <w:t>transport</w:t>
      </w:r>
    </w:p>
    <w:p w14:paraId="28A99ABA" w14:textId="32FF6283" w:rsidR="00815F39" w:rsidRPr="003505BF" w:rsidRDefault="00692FC6" w:rsidP="003505BF">
      <w:pPr>
        <w:pStyle w:val="Heading1"/>
        <w:tabs>
          <w:tab w:val="left" w:pos="840"/>
          <w:tab w:val="left" w:pos="841"/>
        </w:tabs>
      </w:pPr>
      <w:r>
        <w:t>options</w:t>
      </w:r>
    </w:p>
    <w:p w14:paraId="28A99ABC" w14:textId="77777777" w:rsidR="00815F39" w:rsidRDefault="00815F39">
      <w:pPr>
        <w:pStyle w:val="BodyText"/>
      </w:pPr>
    </w:p>
    <w:p w14:paraId="28A99ABD" w14:textId="1478EAB7" w:rsidR="00815F39" w:rsidRPr="003C22FC" w:rsidRDefault="00E57411">
      <w:pPr>
        <w:pStyle w:val="ListParagraph"/>
        <w:numPr>
          <w:ilvl w:val="1"/>
          <w:numId w:val="2"/>
        </w:numPr>
        <w:tabs>
          <w:tab w:val="left" w:pos="840"/>
          <w:tab w:val="left" w:pos="841"/>
        </w:tabs>
        <w:rPr>
          <w:sz w:val="24"/>
        </w:rPr>
      </w:pPr>
      <w:r>
        <w:rPr>
          <w:sz w:val="24"/>
        </w:rPr>
        <w:t>Long-stay car parks are provided close to</w:t>
      </w:r>
      <w:r>
        <w:rPr>
          <w:spacing w:val="-6"/>
          <w:sz w:val="24"/>
        </w:rPr>
        <w:t xml:space="preserve"> </w:t>
      </w:r>
      <w:r>
        <w:rPr>
          <w:sz w:val="24"/>
        </w:rPr>
        <w:t>stations</w:t>
      </w:r>
      <w:r w:rsidR="00692FC6">
        <w:rPr>
          <w:sz w:val="24"/>
        </w:rPr>
        <w:t xml:space="preserve"> </w:t>
      </w:r>
      <w:r w:rsidR="00692FC6" w:rsidRPr="003C22FC">
        <w:rPr>
          <w:sz w:val="24"/>
        </w:rPr>
        <w:t xml:space="preserve">and for those requiring longer than 3 hours </w:t>
      </w:r>
      <w:proofErr w:type="gramStart"/>
      <w:r w:rsidR="00692FC6" w:rsidRPr="003C22FC">
        <w:rPr>
          <w:sz w:val="24"/>
        </w:rPr>
        <w:t>parking</w:t>
      </w:r>
      <w:proofErr w:type="gramEnd"/>
    </w:p>
    <w:p w14:paraId="72A5BA9B" w14:textId="14466BBE" w:rsidR="00D27878" w:rsidRDefault="00D27878">
      <w:pPr>
        <w:pStyle w:val="ListParagraph"/>
        <w:numPr>
          <w:ilvl w:val="1"/>
          <w:numId w:val="2"/>
        </w:numPr>
        <w:tabs>
          <w:tab w:val="left" w:pos="840"/>
          <w:tab w:val="left" w:pos="841"/>
        </w:tabs>
        <w:rPr>
          <w:sz w:val="24"/>
        </w:rPr>
      </w:pPr>
      <w:r>
        <w:rPr>
          <w:sz w:val="24"/>
        </w:rPr>
        <w:t xml:space="preserve">Shoppers </w:t>
      </w:r>
      <w:r w:rsidR="00692FC6">
        <w:rPr>
          <w:sz w:val="24"/>
        </w:rPr>
        <w:t>c</w:t>
      </w:r>
      <w:r>
        <w:rPr>
          <w:sz w:val="24"/>
        </w:rPr>
        <w:t xml:space="preserve">ar </w:t>
      </w:r>
      <w:r w:rsidR="00692FC6">
        <w:rPr>
          <w:sz w:val="24"/>
        </w:rPr>
        <w:t>p</w:t>
      </w:r>
      <w:r>
        <w:rPr>
          <w:sz w:val="24"/>
        </w:rPr>
        <w:t>ark</w:t>
      </w:r>
      <w:r w:rsidR="00C82DF9">
        <w:rPr>
          <w:sz w:val="24"/>
        </w:rPr>
        <w:t>s are provided</w:t>
      </w:r>
      <w:r w:rsidR="00752DF4">
        <w:rPr>
          <w:sz w:val="24"/>
        </w:rPr>
        <w:t xml:space="preserve">, at a discounted tariff, </w:t>
      </w:r>
      <w:r w:rsidR="00670ECF">
        <w:rPr>
          <w:sz w:val="24"/>
        </w:rPr>
        <w:t>for those requiring 3 hours</w:t>
      </w:r>
      <w:r w:rsidR="00C82DF9">
        <w:rPr>
          <w:sz w:val="24"/>
        </w:rPr>
        <w:t xml:space="preserve"> </w:t>
      </w:r>
      <w:r w:rsidR="00692FC6">
        <w:rPr>
          <w:sz w:val="24"/>
        </w:rPr>
        <w:t xml:space="preserve">and offer more </w:t>
      </w:r>
      <w:proofErr w:type="gramStart"/>
      <w:r w:rsidR="00692FC6">
        <w:rPr>
          <w:sz w:val="24"/>
        </w:rPr>
        <w:t>flexibility</w:t>
      </w:r>
      <w:proofErr w:type="gramEnd"/>
    </w:p>
    <w:p w14:paraId="0A851087" w14:textId="58035E88" w:rsidR="00C82DF9" w:rsidRDefault="00C82DF9">
      <w:pPr>
        <w:pStyle w:val="ListParagraph"/>
        <w:numPr>
          <w:ilvl w:val="1"/>
          <w:numId w:val="2"/>
        </w:numPr>
        <w:tabs>
          <w:tab w:val="left" w:pos="840"/>
          <w:tab w:val="left" w:pos="841"/>
        </w:tabs>
        <w:rPr>
          <w:sz w:val="24"/>
        </w:rPr>
      </w:pPr>
      <w:r>
        <w:rPr>
          <w:sz w:val="24"/>
        </w:rPr>
        <w:t xml:space="preserve">Short-stay car parks are provided for those </w:t>
      </w:r>
      <w:r w:rsidR="004757B0">
        <w:rPr>
          <w:sz w:val="24"/>
        </w:rPr>
        <w:t xml:space="preserve">who </w:t>
      </w:r>
      <w:r w:rsidR="0033068A">
        <w:rPr>
          <w:sz w:val="24"/>
        </w:rPr>
        <w:t>require less than 3 hours</w:t>
      </w:r>
      <w:r w:rsidR="00692FC6">
        <w:rPr>
          <w:sz w:val="24"/>
        </w:rPr>
        <w:t xml:space="preserve"> </w:t>
      </w:r>
      <w:proofErr w:type="gramStart"/>
      <w:r w:rsidR="00692FC6">
        <w:rPr>
          <w:sz w:val="24"/>
        </w:rPr>
        <w:t>parking</w:t>
      </w:r>
      <w:proofErr w:type="gramEnd"/>
    </w:p>
    <w:p w14:paraId="5308D620" w14:textId="3251E37E" w:rsidR="00B54E5B" w:rsidRPr="00B54E5B" w:rsidRDefault="00196B15" w:rsidP="00B54E5B">
      <w:pPr>
        <w:pStyle w:val="ListParagraph"/>
        <w:numPr>
          <w:ilvl w:val="1"/>
          <w:numId w:val="2"/>
        </w:numPr>
        <w:tabs>
          <w:tab w:val="left" w:pos="840"/>
          <w:tab w:val="left" w:pos="841"/>
        </w:tabs>
        <w:rPr>
          <w:sz w:val="24"/>
        </w:rPr>
      </w:pPr>
      <w:r>
        <w:rPr>
          <w:sz w:val="24"/>
        </w:rPr>
        <w:t xml:space="preserve">Disable parking bays are available in most </w:t>
      </w:r>
      <w:r w:rsidR="00B54E5B">
        <w:rPr>
          <w:sz w:val="24"/>
        </w:rPr>
        <w:t xml:space="preserve">Pay and Display </w:t>
      </w:r>
      <w:r>
        <w:rPr>
          <w:sz w:val="24"/>
        </w:rPr>
        <w:t xml:space="preserve">car </w:t>
      </w:r>
      <w:proofErr w:type="gramStart"/>
      <w:r>
        <w:rPr>
          <w:sz w:val="24"/>
        </w:rPr>
        <w:t>parks</w:t>
      </w:r>
      <w:proofErr w:type="gramEnd"/>
    </w:p>
    <w:p w14:paraId="3E15AD95" w14:textId="5DA00B18" w:rsidR="00196B15" w:rsidRDefault="00196B15">
      <w:pPr>
        <w:pStyle w:val="ListParagraph"/>
        <w:numPr>
          <w:ilvl w:val="1"/>
          <w:numId w:val="2"/>
        </w:numPr>
        <w:tabs>
          <w:tab w:val="left" w:pos="840"/>
          <w:tab w:val="left" w:pos="841"/>
        </w:tabs>
        <w:rPr>
          <w:sz w:val="24"/>
        </w:rPr>
      </w:pPr>
      <w:r>
        <w:rPr>
          <w:sz w:val="24"/>
        </w:rPr>
        <w:t xml:space="preserve">Motorcycle parking bays are available in selected car </w:t>
      </w:r>
      <w:proofErr w:type="gramStart"/>
      <w:r>
        <w:rPr>
          <w:sz w:val="24"/>
        </w:rPr>
        <w:t>parks</w:t>
      </w:r>
      <w:proofErr w:type="gramEnd"/>
    </w:p>
    <w:p w14:paraId="43E8A8ED" w14:textId="7872918D" w:rsidR="00196B15" w:rsidRDefault="005505AC">
      <w:pPr>
        <w:pStyle w:val="ListParagraph"/>
        <w:numPr>
          <w:ilvl w:val="1"/>
          <w:numId w:val="2"/>
        </w:numPr>
        <w:tabs>
          <w:tab w:val="left" w:pos="840"/>
          <w:tab w:val="left" w:pos="841"/>
        </w:tabs>
        <w:rPr>
          <w:sz w:val="24"/>
        </w:rPr>
      </w:pPr>
      <w:r>
        <w:rPr>
          <w:sz w:val="24"/>
        </w:rPr>
        <w:t xml:space="preserve">All car parks take </w:t>
      </w:r>
      <w:proofErr w:type="gramStart"/>
      <w:r>
        <w:rPr>
          <w:sz w:val="24"/>
        </w:rPr>
        <w:t>coins</w:t>
      </w:r>
      <w:proofErr w:type="gramEnd"/>
    </w:p>
    <w:p w14:paraId="5D5E7DDC" w14:textId="7039783B" w:rsidR="005505AC" w:rsidRDefault="005505AC">
      <w:pPr>
        <w:pStyle w:val="ListParagraph"/>
        <w:numPr>
          <w:ilvl w:val="1"/>
          <w:numId w:val="2"/>
        </w:numPr>
        <w:tabs>
          <w:tab w:val="left" w:pos="840"/>
          <w:tab w:val="left" w:pos="841"/>
        </w:tabs>
        <w:rPr>
          <w:sz w:val="24"/>
        </w:rPr>
      </w:pPr>
      <w:r>
        <w:rPr>
          <w:sz w:val="24"/>
        </w:rPr>
        <w:t xml:space="preserve">All Pay and Display car parks </w:t>
      </w:r>
      <w:r w:rsidR="00980E0C">
        <w:rPr>
          <w:sz w:val="24"/>
        </w:rPr>
        <w:t>offer RingGo pay by phone service</w:t>
      </w:r>
      <w:r w:rsidR="00692FC6">
        <w:rPr>
          <w:sz w:val="24"/>
        </w:rPr>
        <w:t>, which can be extended via the RingGo App</w:t>
      </w:r>
    </w:p>
    <w:p w14:paraId="141F7446" w14:textId="0262E6E4" w:rsidR="00980E0C" w:rsidRDefault="00980E0C">
      <w:pPr>
        <w:pStyle w:val="ListParagraph"/>
        <w:numPr>
          <w:ilvl w:val="1"/>
          <w:numId w:val="2"/>
        </w:numPr>
        <w:tabs>
          <w:tab w:val="left" w:pos="840"/>
          <w:tab w:val="left" w:pos="841"/>
        </w:tabs>
        <w:rPr>
          <w:sz w:val="24"/>
        </w:rPr>
      </w:pPr>
      <w:r>
        <w:rPr>
          <w:sz w:val="24"/>
        </w:rPr>
        <w:t>All Pay on Foot car park</w:t>
      </w:r>
      <w:r w:rsidR="00692FC6">
        <w:rPr>
          <w:sz w:val="24"/>
        </w:rPr>
        <w:t>s</w:t>
      </w:r>
      <w:r>
        <w:rPr>
          <w:sz w:val="24"/>
        </w:rPr>
        <w:t xml:space="preserve"> </w:t>
      </w:r>
      <w:r w:rsidR="00847C31">
        <w:rPr>
          <w:sz w:val="24"/>
        </w:rPr>
        <w:t>offer notes and card payments and give change</w:t>
      </w:r>
      <w:r w:rsidR="00692FC6">
        <w:rPr>
          <w:sz w:val="24"/>
        </w:rPr>
        <w:t xml:space="preserve"> if paying by cash or </w:t>
      </w:r>
      <w:proofErr w:type="gramStart"/>
      <w:r w:rsidR="00692FC6">
        <w:rPr>
          <w:sz w:val="24"/>
        </w:rPr>
        <w:t>notes</w:t>
      </w:r>
      <w:proofErr w:type="gramEnd"/>
    </w:p>
    <w:p w14:paraId="25E5A607" w14:textId="77777777" w:rsidR="00847C31" w:rsidRDefault="00847C31" w:rsidP="00D92EEA">
      <w:pPr>
        <w:pStyle w:val="ListParagraph"/>
        <w:tabs>
          <w:tab w:val="left" w:pos="840"/>
          <w:tab w:val="left" w:pos="841"/>
        </w:tabs>
        <w:ind w:left="1429" w:firstLine="0"/>
        <w:rPr>
          <w:sz w:val="24"/>
        </w:rPr>
      </w:pPr>
    </w:p>
    <w:p w14:paraId="28A99ABE" w14:textId="77777777" w:rsidR="00815F39" w:rsidRDefault="00815F39">
      <w:pPr>
        <w:pStyle w:val="BodyText"/>
      </w:pPr>
    </w:p>
    <w:p w14:paraId="28A99AC0" w14:textId="77777777" w:rsidR="00815F39" w:rsidRDefault="00815F39">
      <w:pPr>
        <w:pStyle w:val="BodyText"/>
      </w:pPr>
    </w:p>
    <w:p w14:paraId="28A99AC1" w14:textId="77777777" w:rsidR="00815F39" w:rsidRDefault="00E57411" w:rsidP="00F93DBC">
      <w:pPr>
        <w:pStyle w:val="Heading1"/>
        <w:tabs>
          <w:tab w:val="left" w:pos="840"/>
          <w:tab w:val="left" w:pos="841"/>
        </w:tabs>
        <w:spacing w:before="1"/>
      </w:pPr>
      <w:r>
        <w:t>Meeting the needs of people with</w:t>
      </w:r>
      <w:r>
        <w:rPr>
          <w:spacing w:val="-5"/>
        </w:rPr>
        <w:t xml:space="preserve"> </w:t>
      </w:r>
      <w:r w:rsidR="00F93DBC">
        <w:t>disabilities</w:t>
      </w:r>
    </w:p>
    <w:p w14:paraId="28A99AC2" w14:textId="77777777" w:rsidR="00815F39" w:rsidRDefault="00815F39">
      <w:pPr>
        <w:pStyle w:val="BodyText"/>
        <w:spacing w:before="9"/>
        <w:rPr>
          <w:b/>
          <w:sz w:val="23"/>
        </w:rPr>
      </w:pPr>
    </w:p>
    <w:p w14:paraId="28A99AC3" w14:textId="087DF01D" w:rsidR="00815F39" w:rsidRDefault="00E57411">
      <w:pPr>
        <w:pStyle w:val="ListParagraph"/>
        <w:numPr>
          <w:ilvl w:val="1"/>
          <w:numId w:val="2"/>
        </w:numPr>
        <w:tabs>
          <w:tab w:val="left" w:pos="840"/>
          <w:tab w:val="left" w:pos="841"/>
        </w:tabs>
        <w:ind w:right="292"/>
        <w:rPr>
          <w:sz w:val="24"/>
        </w:rPr>
      </w:pPr>
      <w:r>
        <w:rPr>
          <w:sz w:val="24"/>
        </w:rPr>
        <w:t>Guildford Borough Council</w:t>
      </w:r>
      <w:r w:rsidR="00B54E5B">
        <w:rPr>
          <w:sz w:val="24"/>
        </w:rPr>
        <w:t xml:space="preserve"> </w:t>
      </w:r>
      <w:r>
        <w:rPr>
          <w:sz w:val="24"/>
        </w:rPr>
        <w:t>seek</w:t>
      </w:r>
      <w:r w:rsidR="00B54E5B">
        <w:rPr>
          <w:sz w:val="24"/>
        </w:rPr>
        <w:t>s</w:t>
      </w:r>
      <w:r>
        <w:rPr>
          <w:sz w:val="24"/>
        </w:rPr>
        <w:t xml:space="preserve"> to ensure access for those with disabilities. One of the main ways this is delivered is through the Blue Badge scheme. In Guildford, vehicles displaying a valid Blue Badge or other recognised disabled badge</w:t>
      </w:r>
      <w:r>
        <w:rPr>
          <w:spacing w:val="-26"/>
          <w:sz w:val="24"/>
        </w:rPr>
        <w:t xml:space="preserve"> </w:t>
      </w:r>
      <w:r>
        <w:rPr>
          <w:sz w:val="24"/>
        </w:rPr>
        <w:t>can park without time limit</w:t>
      </w:r>
      <w:r>
        <w:rPr>
          <w:spacing w:val="-1"/>
          <w:sz w:val="24"/>
        </w:rPr>
        <w:t xml:space="preserve"> </w:t>
      </w:r>
      <w:r w:rsidR="00A92D12">
        <w:rPr>
          <w:sz w:val="24"/>
        </w:rPr>
        <w:t>and free of charge in</w:t>
      </w:r>
      <w:r>
        <w:rPr>
          <w:sz w:val="24"/>
        </w:rPr>
        <w:t>:</w:t>
      </w:r>
    </w:p>
    <w:p w14:paraId="28A99AC4" w14:textId="77777777" w:rsidR="00815F39" w:rsidRDefault="00815F39">
      <w:pPr>
        <w:pStyle w:val="BodyText"/>
        <w:spacing w:before="1"/>
      </w:pPr>
    </w:p>
    <w:p w14:paraId="28A99AC8" w14:textId="3FF9144E" w:rsidR="00815F39" w:rsidRPr="00336193" w:rsidRDefault="00E57411" w:rsidP="00336193">
      <w:pPr>
        <w:pStyle w:val="ListParagraph"/>
        <w:numPr>
          <w:ilvl w:val="2"/>
          <w:numId w:val="2"/>
        </w:numPr>
        <w:tabs>
          <w:tab w:val="left" w:pos="1380"/>
          <w:tab w:val="left" w:pos="1381"/>
        </w:tabs>
        <w:ind w:left="1920" w:hanging="540"/>
        <w:rPr>
          <w:sz w:val="24"/>
        </w:rPr>
      </w:pPr>
      <w:r>
        <w:rPr>
          <w:sz w:val="24"/>
        </w:rPr>
        <w:t xml:space="preserve">a blue badge parking place </w:t>
      </w:r>
    </w:p>
    <w:p w14:paraId="28A99AC9" w14:textId="27406D48" w:rsidR="00815F39" w:rsidRPr="00F93DBC" w:rsidRDefault="00E57411" w:rsidP="00336193">
      <w:pPr>
        <w:pStyle w:val="ListParagraph"/>
        <w:numPr>
          <w:ilvl w:val="2"/>
          <w:numId w:val="2"/>
        </w:numPr>
        <w:tabs>
          <w:tab w:val="left" w:pos="1380"/>
          <w:tab w:val="left" w:pos="1381"/>
        </w:tabs>
        <w:ind w:left="1920" w:hanging="540"/>
        <w:rPr>
          <w:sz w:val="24"/>
        </w:rPr>
      </w:pPr>
      <w:r w:rsidRPr="00F93DBC">
        <w:rPr>
          <w:sz w:val="24"/>
        </w:rPr>
        <w:t>any Council-run Pay and Display Car</w:t>
      </w:r>
      <w:r w:rsidRPr="00F93DBC">
        <w:rPr>
          <w:spacing w:val="-9"/>
          <w:sz w:val="24"/>
        </w:rPr>
        <w:t xml:space="preserve"> </w:t>
      </w:r>
      <w:r w:rsidRPr="00F93DBC">
        <w:rPr>
          <w:sz w:val="24"/>
        </w:rPr>
        <w:t>Park</w:t>
      </w:r>
      <w:r w:rsidR="00E9003C" w:rsidRPr="00F93DBC">
        <w:rPr>
          <w:sz w:val="24"/>
        </w:rPr>
        <w:t xml:space="preserve"> free of </w:t>
      </w:r>
      <w:proofErr w:type="gramStart"/>
      <w:r w:rsidR="00E9003C" w:rsidRPr="00F93DBC">
        <w:rPr>
          <w:sz w:val="24"/>
        </w:rPr>
        <w:t>charge</w:t>
      </w:r>
      <w:proofErr w:type="gramEnd"/>
    </w:p>
    <w:p w14:paraId="28A99ACA" w14:textId="77777777" w:rsidR="00815F39" w:rsidRDefault="00815F39">
      <w:pPr>
        <w:pStyle w:val="BodyText"/>
        <w:spacing w:before="9"/>
        <w:rPr>
          <w:sz w:val="23"/>
        </w:rPr>
      </w:pPr>
    </w:p>
    <w:p w14:paraId="73B74937" w14:textId="77777777" w:rsidR="00815F39" w:rsidRDefault="00815F39">
      <w:pPr>
        <w:rPr>
          <w:sz w:val="24"/>
        </w:rPr>
      </w:pPr>
    </w:p>
    <w:p w14:paraId="24EECB46" w14:textId="77777777" w:rsidR="00D92EEA" w:rsidRDefault="00D92EEA">
      <w:pPr>
        <w:rPr>
          <w:sz w:val="24"/>
        </w:rPr>
      </w:pPr>
    </w:p>
    <w:p w14:paraId="7C0F6D8E" w14:textId="77777777" w:rsidR="00D92EEA" w:rsidRDefault="00D92EEA">
      <w:pPr>
        <w:rPr>
          <w:sz w:val="24"/>
        </w:rPr>
      </w:pPr>
    </w:p>
    <w:p w14:paraId="28A99ACE" w14:textId="12B58185" w:rsidR="00D92EEA" w:rsidRDefault="00D92EEA">
      <w:pPr>
        <w:rPr>
          <w:sz w:val="24"/>
        </w:rPr>
        <w:sectPr w:rsidR="00D92EEA">
          <w:headerReference w:type="default" r:id="rId9"/>
          <w:footerReference w:type="default" r:id="rId10"/>
          <w:pgSz w:w="11910" w:h="16840"/>
          <w:pgMar w:top="1340" w:right="1680" w:bottom="1280" w:left="1680" w:header="712" w:footer="1088" w:gutter="0"/>
          <w:cols w:space="720"/>
        </w:sectPr>
      </w:pPr>
    </w:p>
    <w:p w14:paraId="28A99ACF" w14:textId="5F1BE52F" w:rsidR="00815F39" w:rsidRPr="009A00EA" w:rsidRDefault="00336193" w:rsidP="00D92EEA">
      <w:pPr>
        <w:pStyle w:val="ListParagraph"/>
        <w:numPr>
          <w:ilvl w:val="1"/>
          <w:numId w:val="2"/>
        </w:numPr>
        <w:tabs>
          <w:tab w:val="left" w:pos="840"/>
          <w:tab w:val="left" w:pos="841"/>
        </w:tabs>
        <w:spacing w:before="82"/>
        <w:ind w:right="554"/>
        <w:rPr>
          <w:sz w:val="24"/>
        </w:rPr>
      </w:pPr>
      <w:r w:rsidRPr="009A00EA">
        <w:rPr>
          <w:sz w:val="24"/>
        </w:rPr>
        <w:lastRenderedPageBreak/>
        <w:t>Priority</w:t>
      </w:r>
      <w:r w:rsidR="00E57411" w:rsidRPr="009A00EA">
        <w:rPr>
          <w:sz w:val="24"/>
        </w:rPr>
        <w:t xml:space="preserve"> is given to ensuring Blue Badge holders can park. Enforcement against those who abuse disabled facilities is a high priority.</w:t>
      </w:r>
    </w:p>
    <w:p w14:paraId="28A99AD0" w14:textId="77777777" w:rsidR="00815F39" w:rsidRDefault="00815F39">
      <w:pPr>
        <w:pStyle w:val="BodyText"/>
      </w:pPr>
    </w:p>
    <w:p w14:paraId="28A99AD1" w14:textId="77777777" w:rsidR="00815F39" w:rsidRDefault="00E57411">
      <w:pPr>
        <w:pStyle w:val="ListParagraph"/>
        <w:numPr>
          <w:ilvl w:val="1"/>
          <w:numId w:val="2"/>
        </w:numPr>
        <w:tabs>
          <w:tab w:val="left" w:pos="840"/>
          <w:tab w:val="left" w:pos="841"/>
        </w:tabs>
        <w:ind w:right="236"/>
        <w:rPr>
          <w:sz w:val="24"/>
        </w:rPr>
      </w:pPr>
      <w:r>
        <w:rPr>
          <w:sz w:val="24"/>
        </w:rPr>
        <w:t>Officers will work closely with the Police and the issuing authority to detect fraudulent use of Blue Badges. Where such misuse is detected, the strongest possible action will be</w:t>
      </w:r>
      <w:r>
        <w:rPr>
          <w:spacing w:val="-4"/>
          <w:sz w:val="24"/>
        </w:rPr>
        <w:t xml:space="preserve"> </w:t>
      </w:r>
      <w:r>
        <w:rPr>
          <w:sz w:val="24"/>
        </w:rPr>
        <w:t>taken.</w:t>
      </w:r>
    </w:p>
    <w:p w14:paraId="28A99AD2" w14:textId="77777777" w:rsidR="00815F39" w:rsidRDefault="00815F39">
      <w:pPr>
        <w:pStyle w:val="BodyText"/>
      </w:pPr>
    </w:p>
    <w:p w14:paraId="28A99AD3" w14:textId="77777777" w:rsidR="00815F39" w:rsidRPr="00B52376" w:rsidRDefault="00E57411" w:rsidP="00B52376">
      <w:pPr>
        <w:pStyle w:val="ListParagraph"/>
        <w:numPr>
          <w:ilvl w:val="1"/>
          <w:numId w:val="2"/>
        </w:numPr>
        <w:tabs>
          <w:tab w:val="left" w:pos="840"/>
          <w:tab w:val="left" w:pos="841"/>
        </w:tabs>
        <w:ind w:right="396"/>
      </w:pPr>
      <w:r>
        <w:rPr>
          <w:sz w:val="24"/>
        </w:rPr>
        <w:t>There is a reciprocal arrangement to recognise disabled badges held by visitors from many other countries</w:t>
      </w:r>
      <w:r w:rsidR="00B52376">
        <w:rPr>
          <w:sz w:val="24"/>
        </w:rPr>
        <w:t>.</w:t>
      </w:r>
    </w:p>
    <w:p w14:paraId="28A99AD4" w14:textId="77777777" w:rsidR="00B52376" w:rsidRDefault="00B52376" w:rsidP="00B52376">
      <w:pPr>
        <w:tabs>
          <w:tab w:val="left" w:pos="840"/>
          <w:tab w:val="left" w:pos="841"/>
        </w:tabs>
        <w:ind w:right="396"/>
      </w:pPr>
    </w:p>
    <w:p w14:paraId="28A99AD5" w14:textId="77777777" w:rsidR="00815F39" w:rsidRDefault="00E57411">
      <w:pPr>
        <w:pStyle w:val="ListParagraph"/>
        <w:numPr>
          <w:ilvl w:val="1"/>
          <w:numId w:val="2"/>
        </w:numPr>
        <w:tabs>
          <w:tab w:val="left" w:pos="840"/>
          <w:tab w:val="left" w:pos="841"/>
        </w:tabs>
        <w:spacing w:before="1"/>
        <w:ind w:right="170"/>
        <w:rPr>
          <w:sz w:val="24"/>
        </w:rPr>
      </w:pPr>
      <w:r>
        <w:rPr>
          <w:sz w:val="24"/>
        </w:rPr>
        <w:t>Guil</w:t>
      </w:r>
      <w:r w:rsidR="00063386">
        <w:rPr>
          <w:sz w:val="24"/>
        </w:rPr>
        <w:t xml:space="preserve">dford Borough Council provides </w:t>
      </w:r>
      <w:r w:rsidR="00063386" w:rsidRPr="00B52376">
        <w:rPr>
          <w:sz w:val="24"/>
        </w:rPr>
        <w:t>S</w:t>
      </w:r>
      <w:r w:rsidRPr="00B52376">
        <w:rPr>
          <w:sz w:val="24"/>
        </w:rPr>
        <w:t>ho</w:t>
      </w:r>
      <w:r>
        <w:rPr>
          <w:sz w:val="24"/>
        </w:rPr>
        <w:t>pmobility on Level 3 of Bedford Road Multi Storey Car</w:t>
      </w:r>
      <w:r>
        <w:rPr>
          <w:spacing w:val="-3"/>
          <w:sz w:val="24"/>
        </w:rPr>
        <w:t xml:space="preserve"> </w:t>
      </w:r>
      <w:r>
        <w:rPr>
          <w:sz w:val="24"/>
        </w:rPr>
        <w:t>Park.</w:t>
      </w:r>
    </w:p>
    <w:p w14:paraId="28A99AD6" w14:textId="77777777" w:rsidR="00815F39" w:rsidRDefault="00815F39">
      <w:pPr>
        <w:pStyle w:val="BodyText"/>
        <w:spacing w:before="1"/>
      </w:pPr>
    </w:p>
    <w:p w14:paraId="2B639F82" w14:textId="77777777" w:rsidR="00336193" w:rsidRDefault="00336193">
      <w:pPr>
        <w:pStyle w:val="BodyText"/>
      </w:pPr>
    </w:p>
    <w:p w14:paraId="28A99ADF" w14:textId="77777777" w:rsidR="00815F39" w:rsidRDefault="00E57411">
      <w:pPr>
        <w:pStyle w:val="Heading1"/>
        <w:numPr>
          <w:ilvl w:val="0"/>
          <w:numId w:val="2"/>
        </w:numPr>
        <w:tabs>
          <w:tab w:val="left" w:pos="840"/>
          <w:tab w:val="left" w:pos="841"/>
        </w:tabs>
      </w:pPr>
      <w:r>
        <w:t>Enforcement</w:t>
      </w:r>
      <w:r>
        <w:rPr>
          <w:spacing w:val="-2"/>
        </w:rPr>
        <w:t xml:space="preserve"> </w:t>
      </w:r>
      <w:r>
        <w:t>Priorities</w:t>
      </w:r>
    </w:p>
    <w:p w14:paraId="28A99AE0" w14:textId="77777777" w:rsidR="00815F39" w:rsidRDefault="00815F39">
      <w:pPr>
        <w:pStyle w:val="BodyText"/>
        <w:rPr>
          <w:b/>
        </w:rPr>
      </w:pPr>
    </w:p>
    <w:p w14:paraId="28A99AE2" w14:textId="642A3463" w:rsidR="00815F39" w:rsidRDefault="00E57411" w:rsidP="00415260">
      <w:pPr>
        <w:pStyle w:val="BodyText"/>
        <w:ind w:left="840"/>
      </w:pPr>
      <w:r>
        <w:t xml:space="preserve">Where restrictions apply, our priorities </w:t>
      </w:r>
      <w:r w:rsidRPr="00B52376">
        <w:t xml:space="preserve">are </w:t>
      </w:r>
      <w:r w:rsidR="00063386" w:rsidRPr="00B52376">
        <w:t>vehicles</w:t>
      </w:r>
      <w:r w:rsidRPr="00B52376">
        <w:t>:</w:t>
      </w:r>
    </w:p>
    <w:p w14:paraId="28A99AE3" w14:textId="7E632BA7" w:rsidR="00815F39" w:rsidRDefault="00E57411">
      <w:pPr>
        <w:pStyle w:val="ListParagraph"/>
        <w:numPr>
          <w:ilvl w:val="0"/>
          <w:numId w:val="1"/>
        </w:numPr>
        <w:tabs>
          <w:tab w:val="left" w:pos="1380"/>
          <w:tab w:val="left" w:pos="1381"/>
        </w:tabs>
        <w:spacing w:before="1" w:line="293" w:lineRule="exact"/>
        <w:ind w:firstLine="0"/>
        <w:rPr>
          <w:sz w:val="24"/>
        </w:rPr>
      </w:pPr>
      <w:r>
        <w:rPr>
          <w:sz w:val="24"/>
        </w:rPr>
        <w:t>causing a safety</w:t>
      </w:r>
      <w:r>
        <w:rPr>
          <w:spacing w:val="-3"/>
          <w:sz w:val="24"/>
        </w:rPr>
        <w:t xml:space="preserve"> </w:t>
      </w:r>
      <w:r>
        <w:rPr>
          <w:sz w:val="24"/>
        </w:rPr>
        <w:t>issue</w:t>
      </w:r>
    </w:p>
    <w:p w14:paraId="28A99AE4" w14:textId="2F958CB5" w:rsidR="00815F39" w:rsidRDefault="00E57411">
      <w:pPr>
        <w:pStyle w:val="ListParagraph"/>
        <w:numPr>
          <w:ilvl w:val="0"/>
          <w:numId w:val="1"/>
        </w:numPr>
        <w:tabs>
          <w:tab w:val="left" w:pos="1380"/>
          <w:tab w:val="left" w:pos="1381"/>
        </w:tabs>
        <w:ind w:right="1521" w:firstLine="0"/>
        <w:rPr>
          <w:sz w:val="24"/>
        </w:rPr>
      </w:pPr>
      <w:r>
        <w:rPr>
          <w:sz w:val="24"/>
        </w:rPr>
        <w:t xml:space="preserve">restricting access and traffic flow </w:t>
      </w:r>
      <w:r w:rsidR="00415260">
        <w:rPr>
          <w:sz w:val="24"/>
        </w:rPr>
        <w:t>around a car park</w:t>
      </w:r>
    </w:p>
    <w:p w14:paraId="28A99AE5" w14:textId="355E5156" w:rsidR="00815F39" w:rsidRDefault="00E57411">
      <w:pPr>
        <w:pStyle w:val="ListParagraph"/>
        <w:numPr>
          <w:ilvl w:val="0"/>
          <w:numId w:val="1"/>
        </w:numPr>
        <w:tabs>
          <w:tab w:val="left" w:pos="1380"/>
          <w:tab w:val="left" w:pos="1381"/>
        </w:tabs>
        <w:spacing w:line="293" w:lineRule="exact"/>
        <w:ind w:left="1380"/>
        <w:rPr>
          <w:sz w:val="24"/>
        </w:rPr>
      </w:pPr>
      <w:r>
        <w:rPr>
          <w:sz w:val="24"/>
        </w:rPr>
        <w:t>parked in disabled parking spaces without a Blue</w:t>
      </w:r>
      <w:r>
        <w:rPr>
          <w:spacing w:val="-9"/>
          <w:sz w:val="24"/>
        </w:rPr>
        <w:t xml:space="preserve"> </w:t>
      </w:r>
      <w:r>
        <w:rPr>
          <w:sz w:val="24"/>
        </w:rPr>
        <w:t>Badge</w:t>
      </w:r>
    </w:p>
    <w:p w14:paraId="130B58E7" w14:textId="77777777" w:rsidR="00F9736B" w:rsidRDefault="00E57411" w:rsidP="00F9736B">
      <w:pPr>
        <w:pStyle w:val="ListParagraph"/>
        <w:numPr>
          <w:ilvl w:val="0"/>
          <w:numId w:val="1"/>
        </w:numPr>
        <w:tabs>
          <w:tab w:val="left" w:pos="1380"/>
          <w:tab w:val="left" w:pos="1381"/>
        </w:tabs>
        <w:spacing w:line="292" w:lineRule="exact"/>
        <w:ind w:left="1380"/>
        <w:rPr>
          <w:sz w:val="24"/>
        </w:rPr>
      </w:pPr>
      <w:r>
        <w:rPr>
          <w:sz w:val="24"/>
        </w:rPr>
        <w:t>not displaying a valid permit in permit holders’ parking</w:t>
      </w:r>
      <w:r>
        <w:rPr>
          <w:spacing w:val="-22"/>
          <w:sz w:val="24"/>
        </w:rPr>
        <w:t xml:space="preserve"> </w:t>
      </w:r>
      <w:r>
        <w:rPr>
          <w:sz w:val="24"/>
        </w:rPr>
        <w:t>spaces</w:t>
      </w:r>
    </w:p>
    <w:p w14:paraId="03D22602" w14:textId="3D8E9696" w:rsidR="00F9736B" w:rsidRPr="00F9736B" w:rsidRDefault="00F9736B" w:rsidP="00F9736B">
      <w:pPr>
        <w:pStyle w:val="ListParagraph"/>
        <w:numPr>
          <w:ilvl w:val="0"/>
          <w:numId w:val="1"/>
        </w:numPr>
        <w:tabs>
          <w:tab w:val="left" w:pos="1380"/>
          <w:tab w:val="left" w:pos="1381"/>
        </w:tabs>
        <w:spacing w:line="292" w:lineRule="exact"/>
        <w:ind w:left="1380"/>
        <w:rPr>
          <w:sz w:val="24"/>
        </w:rPr>
      </w:pPr>
      <w:r w:rsidRPr="00F9736B">
        <w:rPr>
          <w:sz w:val="24"/>
        </w:rPr>
        <w:t>committing other contraventions which do not comply with</w:t>
      </w:r>
      <w:r w:rsidRPr="00F9736B">
        <w:rPr>
          <w:spacing w:val="-24"/>
          <w:sz w:val="24"/>
        </w:rPr>
        <w:t xml:space="preserve"> </w:t>
      </w:r>
      <w:r w:rsidRPr="00F9736B">
        <w:rPr>
          <w:sz w:val="24"/>
        </w:rPr>
        <w:t>the parking</w:t>
      </w:r>
      <w:r w:rsidRPr="00F9736B">
        <w:rPr>
          <w:spacing w:val="-3"/>
          <w:sz w:val="24"/>
        </w:rPr>
        <w:t xml:space="preserve"> </w:t>
      </w:r>
      <w:proofErr w:type="gramStart"/>
      <w:r w:rsidRPr="00F9736B">
        <w:rPr>
          <w:sz w:val="24"/>
        </w:rPr>
        <w:t>orders</w:t>
      </w:r>
      <w:proofErr w:type="gramEnd"/>
    </w:p>
    <w:p w14:paraId="647A5014" w14:textId="4B0D6E7E" w:rsidR="00336193" w:rsidRDefault="00336193" w:rsidP="00B52376">
      <w:pPr>
        <w:tabs>
          <w:tab w:val="left" w:pos="840"/>
          <w:tab w:val="left" w:pos="841"/>
        </w:tabs>
        <w:spacing w:before="82"/>
        <w:ind w:right="315"/>
        <w:rPr>
          <w:sz w:val="24"/>
        </w:rPr>
      </w:pPr>
    </w:p>
    <w:p w14:paraId="5D54BFFF" w14:textId="77777777" w:rsidR="00336193" w:rsidRPr="00B52376" w:rsidRDefault="00336193" w:rsidP="00B52376">
      <w:pPr>
        <w:tabs>
          <w:tab w:val="left" w:pos="840"/>
          <w:tab w:val="left" w:pos="841"/>
        </w:tabs>
        <w:spacing w:before="82"/>
        <w:ind w:right="315"/>
        <w:rPr>
          <w:sz w:val="24"/>
        </w:rPr>
      </w:pPr>
    </w:p>
    <w:p w14:paraId="28A99AF3" w14:textId="77777777" w:rsidR="00815F39" w:rsidRDefault="00E57411">
      <w:pPr>
        <w:pStyle w:val="Heading1"/>
        <w:numPr>
          <w:ilvl w:val="0"/>
          <w:numId w:val="2"/>
        </w:numPr>
        <w:tabs>
          <w:tab w:val="left" w:pos="840"/>
          <w:tab w:val="left" w:pos="841"/>
        </w:tabs>
      </w:pPr>
      <w:r>
        <w:t>Training</w:t>
      </w:r>
    </w:p>
    <w:p w14:paraId="28A99AF4" w14:textId="77777777" w:rsidR="00815F39" w:rsidRDefault="00815F39">
      <w:pPr>
        <w:pStyle w:val="BodyText"/>
        <w:rPr>
          <w:b/>
        </w:rPr>
      </w:pPr>
    </w:p>
    <w:p w14:paraId="28A99AF5" w14:textId="4917E1F6" w:rsidR="00815F39" w:rsidRPr="00FF7ACB" w:rsidRDefault="00E57411" w:rsidP="00692FC6">
      <w:pPr>
        <w:pStyle w:val="ListParagraph"/>
        <w:numPr>
          <w:ilvl w:val="1"/>
          <w:numId w:val="2"/>
        </w:numPr>
        <w:tabs>
          <w:tab w:val="left" w:pos="840"/>
          <w:tab w:val="left" w:pos="841"/>
        </w:tabs>
        <w:spacing w:before="1"/>
        <w:ind w:right="342"/>
      </w:pPr>
      <w:r>
        <w:rPr>
          <w:sz w:val="24"/>
        </w:rPr>
        <w:t xml:space="preserve">Staff involved in providing parking services </w:t>
      </w:r>
      <w:r w:rsidR="00FF7ACB">
        <w:rPr>
          <w:sz w:val="24"/>
        </w:rPr>
        <w:t xml:space="preserve">are </w:t>
      </w:r>
      <w:r w:rsidR="0009359A">
        <w:rPr>
          <w:sz w:val="24"/>
        </w:rPr>
        <w:t xml:space="preserve">trained to help and </w:t>
      </w:r>
      <w:r w:rsidR="00152696">
        <w:rPr>
          <w:sz w:val="24"/>
        </w:rPr>
        <w:t>advice</w:t>
      </w:r>
      <w:r>
        <w:rPr>
          <w:sz w:val="24"/>
        </w:rPr>
        <w:t xml:space="preserve"> on parking in </w:t>
      </w:r>
      <w:r w:rsidR="00152696">
        <w:rPr>
          <w:sz w:val="24"/>
        </w:rPr>
        <w:t xml:space="preserve">the </w:t>
      </w:r>
      <w:r w:rsidRPr="00FF7ACB">
        <w:rPr>
          <w:sz w:val="24"/>
        </w:rPr>
        <w:t>Guildford</w:t>
      </w:r>
      <w:r w:rsidR="0009359A" w:rsidRPr="00FF7ACB">
        <w:rPr>
          <w:sz w:val="24"/>
        </w:rPr>
        <w:t xml:space="preserve"> </w:t>
      </w:r>
      <w:r w:rsidRPr="00FF7ACB">
        <w:rPr>
          <w:sz w:val="24"/>
        </w:rPr>
        <w:t>borough</w:t>
      </w:r>
      <w:r>
        <w:rPr>
          <w:sz w:val="24"/>
        </w:rPr>
        <w:t xml:space="preserve">. </w:t>
      </w:r>
      <w:r w:rsidRPr="00FF7ACB">
        <w:rPr>
          <w:sz w:val="24"/>
        </w:rPr>
        <w:t xml:space="preserve">Guildford Borough Council is IIP accredited. The Parking Service achieves the ISO 9002 quality standard. </w:t>
      </w:r>
    </w:p>
    <w:p w14:paraId="28A99AF6" w14:textId="27EB058F" w:rsidR="00FF7ACB" w:rsidRDefault="00FF7ACB" w:rsidP="00FF7ACB">
      <w:pPr>
        <w:pStyle w:val="ListParagraph"/>
        <w:tabs>
          <w:tab w:val="left" w:pos="840"/>
          <w:tab w:val="left" w:pos="841"/>
        </w:tabs>
        <w:spacing w:before="1"/>
        <w:ind w:right="342" w:firstLine="0"/>
      </w:pPr>
    </w:p>
    <w:p w14:paraId="7E4115CA" w14:textId="77777777" w:rsidR="00336193" w:rsidRDefault="00336193" w:rsidP="00FF7ACB">
      <w:pPr>
        <w:pStyle w:val="ListParagraph"/>
        <w:tabs>
          <w:tab w:val="left" w:pos="840"/>
          <w:tab w:val="left" w:pos="841"/>
        </w:tabs>
        <w:spacing w:before="1"/>
        <w:ind w:right="342" w:firstLine="0"/>
      </w:pPr>
    </w:p>
    <w:p w14:paraId="28A99AF7" w14:textId="77777777" w:rsidR="00815F39" w:rsidRDefault="00E57411">
      <w:pPr>
        <w:pStyle w:val="Heading1"/>
        <w:numPr>
          <w:ilvl w:val="0"/>
          <w:numId w:val="2"/>
        </w:numPr>
        <w:tabs>
          <w:tab w:val="left" w:pos="840"/>
          <w:tab w:val="left" w:pos="841"/>
        </w:tabs>
      </w:pPr>
      <w:r>
        <w:t>Threats and</w:t>
      </w:r>
      <w:r>
        <w:rPr>
          <w:spacing w:val="1"/>
        </w:rPr>
        <w:t xml:space="preserve"> </w:t>
      </w:r>
      <w:r>
        <w:t>Abuse</w:t>
      </w:r>
    </w:p>
    <w:p w14:paraId="28A99AF8" w14:textId="77777777" w:rsidR="00815F39" w:rsidRDefault="00815F39">
      <w:pPr>
        <w:pStyle w:val="BodyText"/>
        <w:rPr>
          <w:b/>
        </w:rPr>
      </w:pPr>
    </w:p>
    <w:p w14:paraId="28A99AF9" w14:textId="77777777" w:rsidR="00815F39" w:rsidRPr="00FF7ACB" w:rsidRDefault="00E57411">
      <w:pPr>
        <w:pStyle w:val="ListParagraph"/>
        <w:numPr>
          <w:ilvl w:val="1"/>
          <w:numId w:val="2"/>
        </w:numPr>
        <w:tabs>
          <w:tab w:val="left" w:pos="840"/>
          <w:tab w:val="left" w:pos="841"/>
        </w:tabs>
        <w:ind w:right="267"/>
        <w:rPr>
          <w:sz w:val="24"/>
        </w:rPr>
      </w:pPr>
      <w:r w:rsidRPr="00FF7ACB">
        <w:rPr>
          <w:sz w:val="24"/>
        </w:rPr>
        <w:t>Civil Enforcement Off</w:t>
      </w:r>
      <w:r w:rsidR="0009359A" w:rsidRPr="00FF7ACB">
        <w:rPr>
          <w:sz w:val="24"/>
        </w:rPr>
        <w:t>icers and staff working in the Parking O</w:t>
      </w:r>
      <w:r w:rsidRPr="00FF7ACB">
        <w:rPr>
          <w:sz w:val="24"/>
        </w:rPr>
        <w:t>ffice</w:t>
      </w:r>
      <w:r w:rsidR="0009359A" w:rsidRPr="00FF7ACB">
        <w:rPr>
          <w:sz w:val="24"/>
        </w:rPr>
        <w:t xml:space="preserve"> and Millmead Reception</w:t>
      </w:r>
      <w:r w:rsidRPr="00FF7ACB">
        <w:rPr>
          <w:sz w:val="24"/>
        </w:rPr>
        <w:t xml:space="preserve"> carry out important functions and have a legal right to carry out their jobs without intimidation or abuse. </w:t>
      </w:r>
      <w:r w:rsidR="0009359A" w:rsidRPr="00FF7ACB">
        <w:rPr>
          <w:spacing w:val="4"/>
          <w:sz w:val="24"/>
        </w:rPr>
        <w:t xml:space="preserve">Guildford Borough Council </w:t>
      </w:r>
      <w:r w:rsidRPr="00FF7ACB">
        <w:rPr>
          <w:sz w:val="24"/>
        </w:rPr>
        <w:t xml:space="preserve">will push for the strongest possible action </w:t>
      </w:r>
      <w:r w:rsidR="0009359A" w:rsidRPr="00FF7ACB">
        <w:rPr>
          <w:sz w:val="24"/>
        </w:rPr>
        <w:t xml:space="preserve">to be </w:t>
      </w:r>
      <w:r w:rsidRPr="00FF7ACB">
        <w:rPr>
          <w:sz w:val="24"/>
        </w:rPr>
        <w:t>taken against those who try to intimidate or abuse</w:t>
      </w:r>
      <w:r w:rsidRPr="00FF7ACB">
        <w:rPr>
          <w:spacing w:val="-33"/>
          <w:sz w:val="24"/>
        </w:rPr>
        <w:t xml:space="preserve"> </w:t>
      </w:r>
      <w:r w:rsidR="00931247" w:rsidRPr="00FF7ACB">
        <w:rPr>
          <w:sz w:val="24"/>
        </w:rPr>
        <w:t>Council employees</w:t>
      </w:r>
      <w:r w:rsidRPr="00FF7ACB">
        <w:rPr>
          <w:sz w:val="24"/>
        </w:rPr>
        <w:t>.</w:t>
      </w:r>
    </w:p>
    <w:p w14:paraId="28A99AFA" w14:textId="77777777" w:rsidR="00AE13F2" w:rsidRDefault="00AE13F2" w:rsidP="00AE13F2">
      <w:pPr>
        <w:pStyle w:val="ListParagraph"/>
        <w:tabs>
          <w:tab w:val="left" w:pos="840"/>
          <w:tab w:val="left" w:pos="841"/>
        </w:tabs>
        <w:ind w:right="267" w:firstLine="0"/>
        <w:rPr>
          <w:sz w:val="24"/>
        </w:rPr>
      </w:pPr>
    </w:p>
    <w:p w14:paraId="28A99AFB" w14:textId="11775851" w:rsidR="00815F39" w:rsidRPr="00FF7ACB" w:rsidRDefault="00AE13F2" w:rsidP="00FF7ACB">
      <w:pPr>
        <w:pStyle w:val="ListParagraph"/>
        <w:numPr>
          <w:ilvl w:val="1"/>
          <w:numId w:val="2"/>
        </w:numPr>
        <w:tabs>
          <w:tab w:val="left" w:pos="840"/>
          <w:tab w:val="left" w:pos="841"/>
        </w:tabs>
        <w:ind w:right="267"/>
      </w:pPr>
      <w:r w:rsidRPr="00AE13F2">
        <w:rPr>
          <w:sz w:val="24"/>
        </w:rPr>
        <w:t xml:space="preserve">Body Worn Camera’s </w:t>
      </w:r>
      <w:r w:rsidR="00FF7ACB">
        <w:rPr>
          <w:sz w:val="24"/>
        </w:rPr>
        <w:t xml:space="preserve">(BWC) </w:t>
      </w:r>
      <w:r w:rsidRPr="00AE13F2">
        <w:rPr>
          <w:sz w:val="24"/>
        </w:rPr>
        <w:t>have been issued to Guildford Council’s Civil Enforcement Officers as part of their Personal Protective Equipment. The aim of this equipment is to deter acts of aggression or verbal and physical abuse toward CEO's and the provision of evidence to support complaints made by the public, internal disciplinary</w:t>
      </w:r>
      <w:r>
        <w:rPr>
          <w:sz w:val="24"/>
        </w:rPr>
        <w:t xml:space="preserve"> </w:t>
      </w:r>
      <w:r w:rsidRPr="00AE13F2">
        <w:rPr>
          <w:sz w:val="24"/>
        </w:rPr>
        <w:t>and/or Police investigations</w:t>
      </w:r>
      <w:r>
        <w:t xml:space="preserve">. </w:t>
      </w:r>
    </w:p>
    <w:p w14:paraId="28A99B05" w14:textId="77777777" w:rsidR="007C114D" w:rsidRDefault="007C114D" w:rsidP="007C114D">
      <w:pPr>
        <w:pStyle w:val="Heading1"/>
        <w:numPr>
          <w:ilvl w:val="0"/>
          <w:numId w:val="2"/>
        </w:numPr>
        <w:tabs>
          <w:tab w:val="left" w:pos="840"/>
          <w:tab w:val="left" w:pos="841"/>
        </w:tabs>
        <w:spacing w:line="480" w:lineRule="auto"/>
        <w:ind w:right="2855"/>
      </w:pPr>
      <w:r>
        <w:rPr>
          <w:noProof/>
          <w:sz w:val="26"/>
          <w:lang w:bidi="ar-SA"/>
        </w:rPr>
        <w:lastRenderedPageBreak/>
        <mc:AlternateContent>
          <mc:Choice Requires="wps">
            <w:drawing>
              <wp:anchor distT="0" distB="0" distL="114300" distR="114300" simplePos="0" relativeHeight="251661312" behindDoc="0" locked="0" layoutInCell="1" allowOverlap="1" wp14:anchorId="28A99B88" wp14:editId="58744B60">
                <wp:simplePos x="0" y="0"/>
                <wp:positionH relativeFrom="margin">
                  <wp:align>center</wp:align>
                </wp:positionH>
                <wp:positionV relativeFrom="paragraph">
                  <wp:posOffset>217183</wp:posOffset>
                </wp:positionV>
                <wp:extent cx="6122035" cy="2258008"/>
                <wp:effectExtent l="0" t="0" r="12065" b="28575"/>
                <wp:wrapNone/>
                <wp:docPr id="13" name="Rounded Rectangle 13"/>
                <wp:cNvGraphicFramePr/>
                <a:graphic xmlns:a="http://schemas.openxmlformats.org/drawingml/2006/main">
                  <a:graphicData uri="http://schemas.microsoft.com/office/word/2010/wordprocessingShape">
                    <wps:wsp>
                      <wps:cNvSpPr/>
                      <wps:spPr>
                        <a:xfrm>
                          <a:off x="0" y="0"/>
                          <a:ext cx="6122035" cy="22580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18EED2" w14:textId="77777777" w:rsidR="003661D0" w:rsidRDefault="007E1B96" w:rsidP="007E1B96">
                            <w:pPr>
                              <w:rPr>
                                <w:sz w:val="28"/>
                                <w:szCs w:val="28"/>
                              </w:rPr>
                            </w:pPr>
                            <w:r w:rsidRPr="003661D0">
                              <w:rPr>
                                <w:sz w:val="28"/>
                                <w:szCs w:val="28"/>
                              </w:rPr>
                              <w:t>Postal Charge Notice (PCN)</w:t>
                            </w:r>
                          </w:p>
                          <w:p w14:paraId="28A99BA8" w14:textId="5757EC81" w:rsidR="007E1B96" w:rsidRPr="007E1B96" w:rsidRDefault="007E1B96" w:rsidP="007E1B96">
                            <w:pPr>
                              <w:rPr>
                                <w:sz w:val="18"/>
                                <w:szCs w:val="18"/>
                              </w:rPr>
                            </w:pPr>
                            <w:r w:rsidRPr="007E1B96">
                              <w:rPr>
                                <w:sz w:val="18"/>
                                <w:szCs w:val="18"/>
                              </w:rPr>
                              <w:t>A PCN will either be:</w:t>
                            </w:r>
                          </w:p>
                          <w:p w14:paraId="28A99BA9" w14:textId="77777777" w:rsidR="007E1B96" w:rsidRPr="00B6206A" w:rsidRDefault="007E1B96" w:rsidP="00B6206A">
                            <w:pPr>
                              <w:pStyle w:val="ListParagraph"/>
                              <w:numPr>
                                <w:ilvl w:val="0"/>
                                <w:numId w:val="10"/>
                              </w:numPr>
                              <w:rPr>
                                <w:sz w:val="18"/>
                                <w:szCs w:val="18"/>
                              </w:rPr>
                            </w:pPr>
                            <w:r w:rsidRPr="00B6206A">
                              <w:rPr>
                                <w:sz w:val="18"/>
                                <w:szCs w:val="18"/>
                              </w:rPr>
                              <w:t xml:space="preserve">be placed on the vehicle, </w:t>
                            </w:r>
                          </w:p>
                          <w:p w14:paraId="28A99BAA" w14:textId="77777777" w:rsidR="007E1B96" w:rsidRPr="00B6206A" w:rsidRDefault="007E1B96" w:rsidP="00B6206A">
                            <w:pPr>
                              <w:pStyle w:val="ListParagraph"/>
                              <w:numPr>
                                <w:ilvl w:val="0"/>
                                <w:numId w:val="10"/>
                              </w:numPr>
                              <w:rPr>
                                <w:sz w:val="18"/>
                                <w:szCs w:val="18"/>
                              </w:rPr>
                            </w:pPr>
                            <w:r w:rsidRPr="00B6206A">
                              <w:rPr>
                                <w:sz w:val="18"/>
                                <w:szCs w:val="18"/>
                              </w:rPr>
                              <w:t>handed to the driver,</w:t>
                            </w:r>
                          </w:p>
                          <w:p w14:paraId="28A99BAB" w14:textId="77777777" w:rsidR="007E1B96" w:rsidRPr="00B6206A" w:rsidRDefault="007E1B96" w:rsidP="00B6206A">
                            <w:pPr>
                              <w:pStyle w:val="ListParagraph"/>
                              <w:numPr>
                                <w:ilvl w:val="0"/>
                                <w:numId w:val="10"/>
                              </w:numPr>
                              <w:rPr>
                                <w:sz w:val="18"/>
                                <w:szCs w:val="18"/>
                              </w:rPr>
                            </w:pPr>
                            <w:r w:rsidRPr="00B6206A">
                              <w:rPr>
                                <w:sz w:val="18"/>
                                <w:szCs w:val="18"/>
                              </w:rPr>
                              <w:t>sent in the post where the vehicle has been driven away before the PCN could be placed on the vehicle or handed to the driver</w:t>
                            </w:r>
                            <w:r w:rsidR="00AF060E">
                              <w:rPr>
                                <w:sz w:val="18"/>
                                <w:szCs w:val="18"/>
                              </w:rPr>
                              <w:t>.</w:t>
                            </w:r>
                          </w:p>
                          <w:p w14:paraId="28A99BAC" w14:textId="77777777" w:rsidR="00B6206A" w:rsidRDefault="00B6206A" w:rsidP="00B6206A">
                            <w:pPr>
                              <w:rPr>
                                <w:sz w:val="18"/>
                                <w:szCs w:val="18"/>
                              </w:rPr>
                            </w:pPr>
                            <w:r>
                              <w:rPr>
                                <w:sz w:val="18"/>
                                <w:szCs w:val="18"/>
                              </w:rPr>
                              <w:tab/>
                            </w:r>
                          </w:p>
                          <w:p w14:paraId="28A99BAD" w14:textId="77777777" w:rsidR="007E1B96" w:rsidRPr="007E1B96" w:rsidRDefault="007E1B96" w:rsidP="00B6206A">
                            <w:pPr>
                              <w:rPr>
                                <w:sz w:val="18"/>
                                <w:szCs w:val="18"/>
                              </w:rPr>
                            </w:pPr>
                            <w:r w:rsidRPr="00B6206A">
                              <w:rPr>
                                <w:b/>
                                <w:sz w:val="18"/>
                                <w:szCs w:val="18"/>
                              </w:rPr>
                              <w:t>DISCOUNT PERIOD APPLIES</w:t>
                            </w:r>
                            <w:r w:rsidRPr="007E1B96">
                              <w:rPr>
                                <w:sz w:val="18"/>
                                <w:szCs w:val="18"/>
                              </w:rPr>
                              <w:t xml:space="preserve"> – for the first 14 days the Penalty Charge can be paid at a 50% discount rate. The 14 days starts with the date the PCN is served.</w:t>
                            </w:r>
                          </w:p>
                          <w:p w14:paraId="28A99BAE" w14:textId="77777777" w:rsidR="00B6206A" w:rsidRDefault="00B6206A" w:rsidP="007E1B96">
                            <w:pPr>
                              <w:rPr>
                                <w:b/>
                                <w:sz w:val="18"/>
                                <w:szCs w:val="18"/>
                              </w:rPr>
                            </w:pPr>
                          </w:p>
                          <w:p w14:paraId="28A99BAF" w14:textId="77777777" w:rsidR="007E1B96" w:rsidRDefault="007E1B96" w:rsidP="007E1B96">
                            <w:r w:rsidRPr="00B6206A">
                              <w:rPr>
                                <w:b/>
                                <w:sz w:val="18"/>
                                <w:szCs w:val="18"/>
                              </w:rPr>
                              <w:t>CORRESPONDENCE IN DISCOUNT PERIOD</w:t>
                            </w:r>
                            <w:r w:rsidRPr="007E1B96">
                              <w:rPr>
                                <w:sz w:val="18"/>
                                <w:szCs w:val="18"/>
                              </w:rPr>
                              <w:t xml:space="preserve"> – if we receive an Informal Challenge, either in writing or </w:t>
                            </w:r>
                            <w:proofErr w:type="gramStart"/>
                            <w:r w:rsidRPr="007E1B96">
                              <w:rPr>
                                <w:sz w:val="18"/>
                                <w:szCs w:val="18"/>
                              </w:rPr>
                              <w:t>Online</w:t>
                            </w:r>
                            <w:proofErr w:type="gramEnd"/>
                            <w:r w:rsidRPr="007E1B96">
                              <w:rPr>
                                <w:sz w:val="18"/>
                                <w:szCs w:val="18"/>
                              </w:rPr>
                              <w:t>, from a motorist in the first 14-day discount period and decide not to cancel the charge, the Council will usually offer another opportunity to pay at the reduced rate. If the motorist does not take advantage of this second opportunity to pay at the discounted amount the opportunity to pay at the reduced amount will be lost</w:t>
                            </w:r>
                            <w:r w:rsidR="00AF060E">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99B88" id="Rounded Rectangle 13" o:spid="_x0000_s1026" style="position:absolute;left:0;text-align:left;margin-left:0;margin-top:17.1pt;width:482.05pt;height:177.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" fillcolor="#4f81bd [3204]" strokecolor="#243f60 [1604]" strokeweight="2pt">
                <v:textbox>
                  <w:txbxContent>
                    <w:p w14:paraId="6318EED2" w14:textId="77777777" w:rsidR="003661D0" w:rsidRDefault="007E1B96" w:rsidP="007E1B96">
                      <w:pPr>
                        <w:rPr>
                          <w:sz w:val="28"/>
                          <w:szCs w:val="28"/>
                        </w:rPr>
                      </w:pPr>
                      <w:r w:rsidRPr="003661D0">
                        <w:rPr>
                          <w:sz w:val="28"/>
                          <w:szCs w:val="28"/>
                        </w:rPr>
                        <w:t>Postal Charge Notice (PCN)</w:t>
                      </w:r>
                    </w:p>
                    <w:p w14:paraId="28A99BA8" w14:textId="5757EC81" w:rsidR="007E1B96" w:rsidRPr="007E1B96" w:rsidRDefault="007E1B96" w:rsidP="007E1B96">
                      <w:pPr>
                        <w:rPr>
                          <w:sz w:val="18"/>
                          <w:szCs w:val="18"/>
                        </w:rPr>
                      </w:pPr>
                      <w:r w:rsidRPr="007E1B96">
                        <w:rPr>
                          <w:sz w:val="18"/>
                          <w:szCs w:val="18"/>
                        </w:rPr>
                        <w:t>A PCN will either be:</w:t>
                      </w:r>
                    </w:p>
                    <w:p w14:paraId="28A99BA9" w14:textId="77777777" w:rsidR="007E1B96" w:rsidRPr="00B6206A" w:rsidRDefault="007E1B96" w:rsidP="00B6206A">
                      <w:pPr>
                        <w:pStyle w:val="ListParagraph"/>
                        <w:numPr>
                          <w:ilvl w:val="0"/>
                          <w:numId w:val="10"/>
                        </w:numPr>
                        <w:rPr>
                          <w:sz w:val="18"/>
                          <w:szCs w:val="18"/>
                        </w:rPr>
                      </w:pPr>
                      <w:r w:rsidRPr="00B6206A">
                        <w:rPr>
                          <w:sz w:val="18"/>
                          <w:szCs w:val="18"/>
                        </w:rPr>
                        <w:t xml:space="preserve">be placed on the vehicle, </w:t>
                      </w:r>
                    </w:p>
                    <w:p w14:paraId="28A99BAA" w14:textId="77777777" w:rsidR="007E1B96" w:rsidRPr="00B6206A" w:rsidRDefault="007E1B96" w:rsidP="00B6206A">
                      <w:pPr>
                        <w:pStyle w:val="ListParagraph"/>
                        <w:numPr>
                          <w:ilvl w:val="0"/>
                          <w:numId w:val="10"/>
                        </w:numPr>
                        <w:rPr>
                          <w:sz w:val="18"/>
                          <w:szCs w:val="18"/>
                        </w:rPr>
                      </w:pPr>
                      <w:r w:rsidRPr="00B6206A">
                        <w:rPr>
                          <w:sz w:val="18"/>
                          <w:szCs w:val="18"/>
                        </w:rPr>
                        <w:t>handed to the driver,</w:t>
                      </w:r>
                    </w:p>
                    <w:p w14:paraId="28A99BAB" w14:textId="77777777" w:rsidR="007E1B96" w:rsidRPr="00B6206A" w:rsidRDefault="007E1B96" w:rsidP="00B6206A">
                      <w:pPr>
                        <w:pStyle w:val="ListParagraph"/>
                        <w:numPr>
                          <w:ilvl w:val="0"/>
                          <w:numId w:val="10"/>
                        </w:numPr>
                        <w:rPr>
                          <w:sz w:val="18"/>
                          <w:szCs w:val="18"/>
                        </w:rPr>
                      </w:pPr>
                      <w:r w:rsidRPr="00B6206A">
                        <w:rPr>
                          <w:sz w:val="18"/>
                          <w:szCs w:val="18"/>
                        </w:rPr>
                        <w:t>sent in the post where the vehicle has been driven away before the PCN could be placed on the vehicle or handed to the driver</w:t>
                      </w:r>
                      <w:r w:rsidR="00AF060E">
                        <w:rPr>
                          <w:sz w:val="18"/>
                          <w:szCs w:val="18"/>
                        </w:rPr>
                        <w:t>.</w:t>
                      </w:r>
                    </w:p>
                    <w:p w14:paraId="28A99BAC" w14:textId="77777777" w:rsidR="00B6206A" w:rsidRDefault="00B6206A" w:rsidP="00B6206A">
                      <w:pPr>
                        <w:rPr>
                          <w:sz w:val="18"/>
                          <w:szCs w:val="18"/>
                        </w:rPr>
                      </w:pPr>
                      <w:r>
                        <w:rPr>
                          <w:sz w:val="18"/>
                          <w:szCs w:val="18"/>
                        </w:rPr>
                        <w:tab/>
                      </w:r>
                    </w:p>
                    <w:p w14:paraId="28A99BAD" w14:textId="77777777" w:rsidR="007E1B96" w:rsidRPr="007E1B96" w:rsidRDefault="007E1B96" w:rsidP="00B6206A">
                      <w:pPr>
                        <w:rPr>
                          <w:sz w:val="18"/>
                          <w:szCs w:val="18"/>
                        </w:rPr>
                      </w:pPr>
                      <w:r w:rsidRPr="00B6206A">
                        <w:rPr>
                          <w:b/>
                          <w:sz w:val="18"/>
                          <w:szCs w:val="18"/>
                        </w:rPr>
                        <w:t>DISCOUNT PERIOD APPLIES</w:t>
                      </w:r>
                      <w:r w:rsidRPr="007E1B96">
                        <w:rPr>
                          <w:sz w:val="18"/>
                          <w:szCs w:val="18"/>
                        </w:rPr>
                        <w:t xml:space="preserve"> – for the first 14 days the Penalty Charge can be paid at a 50% discount rate. The 14 days starts with the date the PCN is served.</w:t>
                      </w:r>
                    </w:p>
                    <w:p w14:paraId="28A99BAE" w14:textId="77777777" w:rsidR="00B6206A" w:rsidRDefault="00B6206A" w:rsidP="007E1B96">
                      <w:pPr>
                        <w:rPr>
                          <w:b/>
                          <w:sz w:val="18"/>
                          <w:szCs w:val="18"/>
                        </w:rPr>
                      </w:pPr>
                    </w:p>
                    <w:p w14:paraId="28A99BAF" w14:textId="77777777" w:rsidR="007E1B96" w:rsidRDefault="007E1B96" w:rsidP="007E1B96">
                      <w:r w:rsidRPr="00B6206A">
                        <w:rPr>
                          <w:b/>
                          <w:sz w:val="18"/>
                          <w:szCs w:val="18"/>
                        </w:rPr>
                        <w:t>CORRESPONDENCE IN DISCOUNT PERIOD</w:t>
                      </w:r>
                      <w:r w:rsidRPr="007E1B96">
                        <w:rPr>
                          <w:sz w:val="18"/>
                          <w:szCs w:val="18"/>
                        </w:rPr>
                        <w:t xml:space="preserve"> – if we receive an Informal Challenge, either in writing or Online, from a motorist in the first 14-day discount period and decide not to cancel the charge, the Council will usually offer another opportunity to pay at the reduced rate. If the motorist does not take advantage of this second opportunity to pay at the discounted amount the opportunity to pay at the reduced amount will be lost</w:t>
                      </w:r>
                      <w:r w:rsidR="00AF060E">
                        <w:rPr>
                          <w:sz w:val="18"/>
                          <w:szCs w:val="18"/>
                        </w:rPr>
                        <w:t>.</w:t>
                      </w:r>
                    </w:p>
                  </w:txbxContent>
                </v:textbox>
                <w10:wrap anchorx="margin"/>
              </v:roundrect>
            </w:pict>
          </mc:Fallback>
        </mc:AlternateContent>
      </w:r>
      <w:r>
        <w:t>Stages of Progression of a Penalty</w:t>
      </w:r>
      <w:r>
        <w:rPr>
          <w:spacing w:val="-18"/>
        </w:rPr>
        <w:t xml:space="preserve"> C</w:t>
      </w:r>
      <w:r>
        <w:t>harge</w:t>
      </w:r>
    </w:p>
    <w:p w14:paraId="28A99B06" w14:textId="77777777" w:rsidR="007E1B96" w:rsidRDefault="007E1B96" w:rsidP="00FF7ACB">
      <w:pPr>
        <w:pStyle w:val="Heading1"/>
        <w:tabs>
          <w:tab w:val="left" w:pos="840"/>
          <w:tab w:val="left" w:pos="841"/>
        </w:tabs>
        <w:spacing w:line="480" w:lineRule="auto"/>
        <w:ind w:right="1604" w:firstLine="0"/>
      </w:pPr>
    </w:p>
    <w:p w14:paraId="28A99B07" w14:textId="77777777" w:rsidR="007E1B96" w:rsidRDefault="007E1B96" w:rsidP="00B6206A">
      <w:pPr>
        <w:pStyle w:val="Heading1"/>
        <w:tabs>
          <w:tab w:val="left" w:pos="284"/>
          <w:tab w:val="left" w:pos="840"/>
        </w:tabs>
        <w:spacing w:line="480" w:lineRule="auto"/>
        <w:ind w:right="1604" w:firstLine="0"/>
      </w:pPr>
    </w:p>
    <w:p w14:paraId="28A99B08" w14:textId="77777777" w:rsidR="007E1B96" w:rsidRDefault="007E1B96" w:rsidP="00FF7ACB">
      <w:pPr>
        <w:pStyle w:val="Heading1"/>
        <w:tabs>
          <w:tab w:val="left" w:pos="840"/>
          <w:tab w:val="left" w:pos="841"/>
        </w:tabs>
        <w:spacing w:line="480" w:lineRule="auto"/>
        <w:ind w:right="1604" w:firstLine="0"/>
      </w:pPr>
    </w:p>
    <w:p w14:paraId="28A99B09" w14:textId="77777777" w:rsidR="007E1B96" w:rsidRDefault="007E1B96" w:rsidP="00FF7ACB">
      <w:pPr>
        <w:pStyle w:val="Heading1"/>
        <w:tabs>
          <w:tab w:val="left" w:pos="840"/>
          <w:tab w:val="left" w:pos="841"/>
        </w:tabs>
        <w:spacing w:line="480" w:lineRule="auto"/>
        <w:ind w:right="1604" w:firstLine="0"/>
      </w:pPr>
    </w:p>
    <w:p w14:paraId="28A99B0A" w14:textId="300CE071" w:rsidR="007E1B96" w:rsidRDefault="00D92EEA" w:rsidP="00FF7ACB">
      <w:pPr>
        <w:pStyle w:val="Heading1"/>
        <w:tabs>
          <w:tab w:val="left" w:pos="840"/>
          <w:tab w:val="left" w:pos="841"/>
        </w:tabs>
        <w:spacing w:line="480" w:lineRule="auto"/>
        <w:ind w:right="1604" w:firstLine="0"/>
      </w:pPr>
      <w:r>
        <w:rPr>
          <w:noProof/>
          <w:lang w:bidi="ar-SA"/>
        </w:rPr>
        <mc:AlternateContent>
          <mc:Choice Requires="wps">
            <w:drawing>
              <wp:anchor distT="0" distB="0" distL="114300" distR="114300" simplePos="0" relativeHeight="251669504" behindDoc="0" locked="0" layoutInCell="1" allowOverlap="1" wp14:anchorId="6C4DEC63" wp14:editId="4C3F2DFF">
                <wp:simplePos x="0" y="0"/>
                <wp:positionH relativeFrom="margin">
                  <wp:align>center</wp:align>
                </wp:positionH>
                <wp:positionV relativeFrom="paragraph">
                  <wp:posOffset>284480</wp:posOffset>
                </wp:positionV>
                <wp:extent cx="1067578" cy="345233"/>
                <wp:effectExtent l="38100" t="0" r="0" b="36195"/>
                <wp:wrapNone/>
                <wp:docPr id="5" name="Down Arrow 17"/>
                <wp:cNvGraphicFramePr/>
                <a:graphic xmlns:a="http://schemas.openxmlformats.org/drawingml/2006/main">
                  <a:graphicData uri="http://schemas.microsoft.com/office/word/2010/wordprocessingShape">
                    <wps:wsp>
                      <wps:cNvSpPr/>
                      <wps:spPr>
                        <a:xfrm>
                          <a:off x="0" y="0"/>
                          <a:ext cx="1067578" cy="345233"/>
                        </a:xfrm>
                        <a:prstGeom prst="downArrow">
                          <a:avLst>
                            <a:gd name="adj1" fmla="val 48148"/>
                            <a:gd name="adj2" fmla="val 50000"/>
                          </a:avLst>
                        </a:prstGeom>
                        <a:solidFill>
                          <a:sysClr val="window" lastClr="FFFFFF">
                            <a:lumMod val="75000"/>
                          </a:sysClr>
                        </a:solidFill>
                        <a:ln w="25400" cap="flat" cmpd="sng" algn="ctr">
                          <a:solidFill>
                            <a:sysClr val="window" lastClr="FFFFFF">
                              <a:lumMod val="75000"/>
                            </a:sysClr>
                          </a:solidFill>
                          <a:prstDash val="solid"/>
                        </a:ln>
                        <a:effectLst/>
                      </wps:spPr>
                      <wps:txbx>
                        <w:txbxContent>
                          <w:p w14:paraId="65F57E04" w14:textId="77777777" w:rsidR="00D92EEA" w:rsidRPr="009A00EA" w:rsidRDefault="00D92EEA" w:rsidP="009A00E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DEC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7" type="#_x0000_t67" style="position:absolute;left:0;text-align:left;margin-left:0;margin-top:22.4pt;width:84.05pt;height:27.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" adj="10800,5600" fillcolor="#bfbfbf" strokecolor="#bfbfbf" strokeweight="2pt">
                <v:textbox>
                  <w:txbxContent>
                    <w:p w14:paraId="65F57E04" w14:textId="77777777" w:rsidR="00D92EEA" w:rsidRPr="009A00EA" w:rsidRDefault="00D92EEA" w:rsidP="009A00EA">
                      <w:pPr>
                        <w:jc w:val="center"/>
                        <w:rPr>
                          <w:lang w:val="en-US"/>
                        </w:rPr>
                      </w:pPr>
                      <w:r>
                        <w:rPr>
                          <w:lang w:val="en-US"/>
                        </w:rPr>
                        <w:t xml:space="preserve"> </w:t>
                      </w:r>
                    </w:p>
                  </w:txbxContent>
                </v:textbox>
                <w10:wrap anchorx="margin"/>
              </v:shape>
            </w:pict>
          </mc:Fallback>
        </mc:AlternateContent>
      </w:r>
    </w:p>
    <w:p w14:paraId="28A99B0B" w14:textId="2FA33C9D" w:rsidR="007E1B96" w:rsidRDefault="003661D0" w:rsidP="00FF7ACB">
      <w:pPr>
        <w:pStyle w:val="Heading1"/>
        <w:tabs>
          <w:tab w:val="left" w:pos="840"/>
          <w:tab w:val="left" w:pos="841"/>
        </w:tabs>
        <w:spacing w:line="480" w:lineRule="auto"/>
        <w:ind w:right="1604" w:firstLine="0"/>
      </w:pPr>
      <w:r>
        <w:rPr>
          <w:noProof/>
          <w:sz w:val="26"/>
          <w:lang w:bidi="ar-SA"/>
        </w:rPr>
        <mc:AlternateContent>
          <mc:Choice Requires="wps">
            <w:drawing>
              <wp:anchor distT="0" distB="0" distL="114300" distR="114300" simplePos="0" relativeHeight="251660288" behindDoc="0" locked="0" layoutInCell="1" allowOverlap="1" wp14:anchorId="28A99B8C" wp14:editId="74B0AC9F">
                <wp:simplePos x="0" y="0"/>
                <wp:positionH relativeFrom="margin">
                  <wp:align>center</wp:align>
                </wp:positionH>
                <wp:positionV relativeFrom="paragraph">
                  <wp:posOffset>87850</wp:posOffset>
                </wp:positionV>
                <wp:extent cx="6122035" cy="1800808"/>
                <wp:effectExtent l="0" t="0" r="12065" b="28575"/>
                <wp:wrapNone/>
                <wp:docPr id="12" name="Rounded Rectangle 12"/>
                <wp:cNvGraphicFramePr/>
                <a:graphic xmlns:a="http://schemas.openxmlformats.org/drawingml/2006/main">
                  <a:graphicData uri="http://schemas.microsoft.com/office/word/2010/wordprocessingShape">
                    <wps:wsp>
                      <wps:cNvSpPr/>
                      <wps:spPr>
                        <a:xfrm>
                          <a:off x="0" y="0"/>
                          <a:ext cx="6122035" cy="18008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A99BB0" w14:textId="77777777" w:rsidR="007E1B96" w:rsidRPr="009A00EA" w:rsidRDefault="007E1B96" w:rsidP="007E1B96">
                            <w:pPr>
                              <w:rPr>
                                <w:sz w:val="28"/>
                                <w:szCs w:val="28"/>
                              </w:rPr>
                            </w:pPr>
                            <w:r w:rsidRPr="009A00EA">
                              <w:rPr>
                                <w:sz w:val="28"/>
                                <w:szCs w:val="28"/>
                              </w:rPr>
                              <w:t>Notice to Owner (NtO)</w:t>
                            </w:r>
                          </w:p>
                          <w:p w14:paraId="28A99BB2" w14:textId="6C415421" w:rsidR="007E1B96" w:rsidRDefault="007E1B96" w:rsidP="007E1B96">
                            <w:pPr>
                              <w:pStyle w:val="ListParagraph"/>
                              <w:numPr>
                                <w:ilvl w:val="0"/>
                                <w:numId w:val="9"/>
                              </w:numPr>
                              <w:rPr>
                                <w:sz w:val="18"/>
                                <w:szCs w:val="18"/>
                              </w:rPr>
                            </w:pPr>
                            <w:r w:rsidRPr="007E1B96">
                              <w:rPr>
                                <w:sz w:val="18"/>
                                <w:szCs w:val="18"/>
                              </w:rPr>
                              <w:t xml:space="preserve">A minimum of 28 days after a PCN has been issued, a Notice to Owner can be served on the owner/keeper of the vehicle if the Penalty Charge remains unpaid. </w:t>
                            </w:r>
                          </w:p>
                          <w:p w14:paraId="28A99BB3" w14:textId="77777777" w:rsidR="00AF060E" w:rsidRDefault="00AF060E" w:rsidP="00AF060E">
                            <w:pPr>
                              <w:pStyle w:val="ListParagraph"/>
                              <w:ind w:left="720" w:firstLine="0"/>
                              <w:rPr>
                                <w:sz w:val="18"/>
                                <w:szCs w:val="18"/>
                              </w:rPr>
                            </w:pPr>
                          </w:p>
                          <w:p w14:paraId="28A99BB4" w14:textId="77777777" w:rsidR="00AF060E" w:rsidRPr="00AF060E" w:rsidRDefault="007E1B96" w:rsidP="00AF060E">
                            <w:pPr>
                              <w:pStyle w:val="ListParagraph"/>
                              <w:numPr>
                                <w:ilvl w:val="0"/>
                                <w:numId w:val="9"/>
                              </w:numPr>
                              <w:rPr>
                                <w:sz w:val="18"/>
                                <w:szCs w:val="18"/>
                              </w:rPr>
                            </w:pPr>
                            <w:r w:rsidRPr="007E1B96">
                              <w:rPr>
                                <w:sz w:val="18"/>
                                <w:szCs w:val="18"/>
                              </w:rPr>
                              <w:t xml:space="preserve">The NtO provides the owner/keeper with an opportunity to pay the charge at the full rate or to make a Formal Representation to the Council on </w:t>
                            </w:r>
                            <w:proofErr w:type="gramStart"/>
                            <w:r w:rsidRPr="007E1B96">
                              <w:rPr>
                                <w:sz w:val="18"/>
                                <w:szCs w:val="18"/>
                              </w:rPr>
                              <w:t>a number of</w:t>
                            </w:r>
                            <w:proofErr w:type="gramEnd"/>
                            <w:r w:rsidRPr="007E1B96">
                              <w:rPr>
                                <w:sz w:val="18"/>
                                <w:szCs w:val="18"/>
                              </w:rPr>
                              <w:t xml:space="preserve"> grounds listed in section 8.3, or for any other reason. The Council must consider the reasons and either cancel the NtO or issue a Notice of Rejection </w:t>
                            </w:r>
                            <w:r w:rsidRPr="00AF060E">
                              <w:rPr>
                                <w:sz w:val="18"/>
                                <w:szCs w:val="18"/>
                              </w:rPr>
                              <w:t>advising the keeper how to appeal to an Independent Adjudicator at the</w:t>
                            </w:r>
                            <w:r w:rsidR="00AF060E">
                              <w:rPr>
                                <w:sz w:val="18"/>
                                <w:szCs w:val="18"/>
                              </w:rPr>
                              <w:t xml:space="preserve"> Traffic Penalty Tribunal (TPT).</w:t>
                            </w:r>
                          </w:p>
                          <w:p w14:paraId="28A99BB5" w14:textId="311ECC63" w:rsidR="00AF060E" w:rsidRPr="00AF060E" w:rsidRDefault="00AF060E" w:rsidP="00AF060E">
                            <w:pPr>
                              <w:pStyle w:val="ListParagraph"/>
                              <w:rPr>
                                <w:sz w:val="18"/>
                                <w:szCs w:val="18"/>
                              </w:rPr>
                            </w:pPr>
                          </w:p>
                          <w:p w14:paraId="28A99BB6" w14:textId="77777777" w:rsidR="00AF060E" w:rsidRPr="00AF060E" w:rsidRDefault="007E1B96" w:rsidP="00AF060E">
                            <w:pPr>
                              <w:pStyle w:val="ListParagraph"/>
                              <w:numPr>
                                <w:ilvl w:val="0"/>
                                <w:numId w:val="11"/>
                              </w:numPr>
                              <w:rPr>
                                <w:sz w:val="18"/>
                                <w:szCs w:val="18"/>
                              </w:rPr>
                            </w:pPr>
                            <w:r w:rsidRPr="00AF060E">
                              <w:rPr>
                                <w:sz w:val="18"/>
                                <w:szCs w:val="18"/>
                              </w:rPr>
                              <w:t xml:space="preserve">A motorist has 28 days from the date the NtO is served either to pay the charge or make a </w:t>
                            </w:r>
                          </w:p>
                          <w:p w14:paraId="28A99BB7" w14:textId="77777777" w:rsidR="007E1B96" w:rsidRPr="007E1B96" w:rsidRDefault="00AF060E" w:rsidP="00AF060E">
                            <w:pPr>
                              <w:pStyle w:val="ListParagraph"/>
                              <w:ind w:left="720" w:firstLine="0"/>
                              <w:rPr>
                                <w:sz w:val="18"/>
                                <w:szCs w:val="18"/>
                              </w:rPr>
                            </w:pPr>
                            <w:r>
                              <w:rPr>
                                <w:sz w:val="18"/>
                                <w:szCs w:val="18"/>
                              </w:rPr>
                              <w:t>r</w:t>
                            </w:r>
                            <w:r w:rsidR="007E1B96" w:rsidRPr="007E1B96">
                              <w:rPr>
                                <w:sz w:val="18"/>
                                <w:szCs w:val="18"/>
                              </w:rPr>
                              <w:t>epresentation.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99B8C" id="Rounded Rectangle 12" o:spid="_x0000_s1028" style="position:absolute;left:0;text-align:left;margin-left:0;margin-top:6.9pt;width:482.05pt;height:141.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" fillcolor="#4f81bd [3204]" strokecolor="#243f60 [1604]" strokeweight="2pt">
                <v:textbox>
                  <w:txbxContent>
                    <w:p w14:paraId="28A99BB0" w14:textId="77777777" w:rsidR="007E1B96" w:rsidRPr="009A00EA" w:rsidRDefault="007E1B96" w:rsidP="007E1B96">
                      <w:pPr>
                        <w:rPr>
                          <w:sz w:val="28"/>
                          <w:szCs w:val="28"/>
                        </w:rPr>
                      </w:pPr>
                      <w:r w:rsidRPr="009A00EA">
                        <w:rPr>
                          <w:sz w:val="28"/>
                          <w:szCs w:val="28"/>
                        </w:rPr>
                        <w:t>Notice to Owner (NtO)</w:t>
                      </w:r>
                    </w:p>
                    <w:p w14:paraId="28A99BB2" w14:textId="6C415421" w:rsidR="007E1B96" w:rsidRDefault="007E1B96" w:rsidP="007E1B96">
                      <w:pPr>
                        <w:pStyle w:val="ListParagraph"/>
                        <w:numPr>
                          <w:ilvl w:val="0"/>
                          <w:numId w:val="9"/>
                        </w:numPr>
                        <w:rPr>
                          <w:sz w:val="18"/>
                          <w:szCs w:val="18"/>
                        </w:rPr>
                      </w:pPr>
                      <w:r w:rsidRPr="007E1B96">
                        <w:rPr>
                          <w:sz w:val="18"/>
                          <w:szCs w:val="18"/>
                        </w:rPr>
                        <w:t xml:space="preserve">A minimum of 28 days after a PCN has been issued, a Notice to Owner can be served on the owner/keeper of the vehicle if the Penalty Charge remains unpaid. </w:t>
                      </w:r>
                    </w:p>
                    <w:p w14:paraId="28A99BB3" w14:textId="77777777" w:rsidR="00AF060E" w:rsidRDefault="00AF060E" w:rsidP="00AF060E">
                      <w:pPr>
                        <w:pStyle w:val="ListParagraph"/>
                        <w:ind w:left="720" w:firstLine="0"/>
                        <w:rPr>
                          <w:sz w:val="18"/>
                          <w:szCs w:val="18"/>
                        </w:rPr>
                      </w:pPr>
                    </w:p>
                    <w:p w14:paraId="28A99BB4" w14:textId="77777777" w:rsidR="00AF060E" w:rsidRPr="00AF060E" w:rsidRDefault="007E1B96" w:rsidP="00AF060E">
                      <w:pPr>
                        <w:pStyle w:val="ListParagraph"/>
                        <w:numPr>
                          <w:ilvl w:val="0"/>
                          <w:numId w:val="9"/>
                        </w:numPr>
                        <w:rPr>
                          <w:sz w:val="18"/>
                          <w:szCs w:val="18"/>
                        </w:rPr>
                      </w:pPr>
                      <w:r w:rsidRPr="007E1B96">
                        <w:rPr>
                          <w:sz w:val="18"/>
                          <w:szCs w:val="18"/>
                        </w:rPr>
                        <w:t xml:space="preserve">The NtO provides the owner/keeper with an opportunity to pay the charge at the full rate or to make a Formal Representation to the Council on a number of grounds listed in section 8.3, or for any other reason. The Council must consider the reasons and either cancel the NtO or issue a Notice of Rejection </w:t>
                      </w:r>
                      <w:r w:rsidRPr="00AF060E">
                        <w:rPr>
                          <w:sz w:val="18"/>
                          <w:szCs w:val="18"/>
                        </w:rPr>
                        <w:t>advising the keeper how to appeal to an Independent Adjudicator at the</w:t>
                      </w:r>
                      <w:r w:rsidR="00AF060E">
                        <w:rPr>
                          <w:sz w:val="18"/>
                          <w:szCs w:val="18"/>
                        </w:rPr>
                        <w:t xml:space="preserve"> Traffic Penalty Tribunal (TPT).</w:t>
                      </w:r>
                    </w:p>
                    <w:p w14:paraId="28A99BB5" w14:textId="311ECC63" w:rsidR="00AF060E" w:rsidRPr="00AF060E" w:rsidRDefault="00AF060E" w:rsidP="00AF060E">
                      <w:pPr>
                        <w:pStyle w:val="ListParagraph"/>
                        <w:rPr>
                          <w:sz w:val="18"/>
                          <w:szCs w:val="18"/>
                        </w:rPr>
                      </w:pPr>
                    </w:p>
                    <w:p w14:paraId="28A99BB6" w14:textId="77777777" w:rsidR="00AF060E" w:rsidRPr="00AF060E" w:rsidRDefault="007E1B96" w:rsidP="00AF060E">
                      <w:pPr>
                        <w:pStyle w:val="ListParagraph"/>
                        <w:numPr>
                          <w:ilvl w:val="0"/>
                          <w:numId w:val="11"/>
                        </w:numPr>
                        <w:rPr>
                          <w:sz w:val="18"/>
                          <w:szCs w:val="18"/>
                        </w:rPr>
                      </w:pPr>
                      <w:r w:rsidRPr="00AF060E">
                        <w:rPr>
                          <w:sz w:val="18"/>
                          <w:szCs w:val="18"/>
                        </w:rPr>
                        <w:t xml:space="preserve">A motorist has 28 days from the date the NtO is served either to pay the charge or make a </w:t>
                      </w:r>
                    </w:p>
                    <w:p w14:paraId="28A99BB7" w14:textId="77777777" w:rsidR="007E1B96" w:rsidRPr="007E1B96" w:rsidRDefault="00AF060E" w:rsidP="00AF060E">
                      <w:pPr>
                        <w:pStyle w:val="ListParagraph"/>
                        <w:ind w:left="720" w:firstLine="0"/>
                        <w:rPr>
                          <w:sz w:val="18"/>
                          <w:szCs w:val="18"/>
                        </w:rPr>
                      </w:pPr>
                      <w:r>
                        <w:rPr>
                          <w:sz w:val="18"/>
                          <w:szCs w:val="18"/>
                        </w:rPr>
                        <w:t>r</w:t>
                      </w:r>
                      <w:r w:rsidR="007E1B96" w:rsidRPr="007E1B96">
                        <w:rPr>
                          <w:sz w:val="18"/>
                          <w:szCs w:val="18"/>
                        </w:rPr>
                        <w:t>epresentation.</w:t>
                      </w:r>
                    </w:p>
                  </w:txbxContent>
                </v:textbox>
                <w10:wrap anchorx="margin"/>
              </v:roundrect>
            </w:pict>
          </mc:Fallback>
        </mc:AlternateContent>
      </w:r>
    </w:p>
    <w:p w14:paraId="28A99B0C" w14:textId="5B05F618" w:rsidR="007E1B96" w:rsidRDefault="007E1B96" w:rsidP="00FF7ACB">
      <w:pPr>
        <w:pStyle w:val="Heading1"/>
        <w:tabs>
          <w:tab w:val="left" w:pos="840"/>
          <w:tab w:val="left" w:pos="841"/>
        </w:tabs>
        <w:spacing w:line="480" w:lineRule="auto"/>
        <w:ind w:right="1604" w:firstLine="0"/>
      </w:pPr>
    </w:p>
    <w:p w14:paraId="28A99B0D" w14:textId="41E1EE5D" w:rsidR="00B6206A" w:rsidRDefault="00B6206A" w:rsidP="00FF7ACB">
      <w:pPr>
        <w:pStyle w:val="Heading1"/>
        <w:tabs>
          <w:tab w:val="left" w:pos="840"/>
          <w:tab w:val="left" w:pos="841"/>
        </w:tabs>
        <w:spacing w:line="480" w:lineRule="auto"/>
        <w:ind w:right="1604" w:firstLine="0"/>
      </w:pPr>
    </w:p>
    <w:p w14:paraId="28A99B0E" w14:textId="5084E74C" w:rsidR="00B6206A" w:rsidRDefault="00B6206A" w:rsidP="00FF7ACB">
      <w:pPr>
        <w:pStyle w:val="Heading1"/>
        <w:tabs>
          <w:tab w:val="left" w:pos="840"/>
          <w:tab w:val="left" w:pos="841"/>
        </w:tabs>
        <w:spacing w:line="480" w:lineRule="auto"/>
        <w:ind w:right="1604" w:firstLine="0"/>
      </w:pPr>
    </w:p>
    <w:p w14:paraId="28A99B0F" w14:textId="4F9FF89D" w:rsidR="007E1B96" w:rsidRDefault="007E1B96" w:rsidP="00FF7ACB">
      <w:pPr>
        <w:pStyle w:val="Heading1"/>
        <w:tabs>
          <w:tab w:val="left" w:pos="840"/>
          <w:tab w:val="left" w:pos="841"/>
        </w:tabs>
        <w:spacing w:line="480" w:lineRule="auto"/>
        <w:ind w:right="1604" w:firstLine="0"/>
      </w:pPr>
    </w:p>
    <w:p w14:paraId="28A99B10" w14:textId="7394EB13" w:rsidR="007E1B96" w:rsidRDefault="003C22FC" w:rsidP="00FF7ACB">
      <w:pPr>
        <w:pStyle w:val="Heading1"/>
        <w:tabs>
          <w:tab w:val="left" w:pos="840"/>
          <w:tab w:val="left" w:pos="841"/>
        </w:tabs>
        <w:spacing w:line="480" w:lineRule="auto"/>
        <w:ind w:right="1604" w:firstLine="0"/>
      </w:pPr>
      <w:r>
        <w:rPr>
          <w:noProof/>
          <w:lang w:bidi="ar-SA"/>
        </w:rPr>
        <mc:AlternateContent>
          <mc:Choice Requires="wps">
            <w:drawing>
              <wp:anchor distT="0" distB="0" distL="114300" distR="114300" simplePos="0" relativeHeight="251664384" behindDoc="0" locked="0" layoutInCell="1" allowOverlap="1" wp14:anchorId="28A99B8E" wp14:editId="5A3FBA4D">
                <wp:simplePos x="0" y="0"/>
                <wp:positionH relativeFrom="margin">
                  <wp:align>center</wp:align>
                </wp:positionH>
                <wp:positionV relativeFrom="paragraph">
                  <wp:posOffset>55556</wp:posOffset>
                </wp:positionV>
                <wp:extent cx="1067578" cy="345233"/>
                <wp:effectExtent l="38100" t="0" r="0" b="36195"/>
                <wp:wrapNone/>
                <wp:docPr id="17" name="Down Arrow 17"/>
                <wp:cNvGraphicFramePr/>
                <a:graphic xmlns:a="http://schemas.openxmlformats.org/drawingml/2006/main">
                  <a:graphicData uri="http://schemas.microsoft.com/office/word/2010/wordprocessingShape">
                    <wps:wsp>
                      <wps:cNvSpPr/>
                      <wps:spPr>
                        <a:xfrm>
                          <a:off x="0" y="0"/>
                          <a:ext cx="1067578" cy="345233"/>
                        </a:xfrm>
                        <a:prstGeom prst="downArrow">
                          <a:avLst>
                            <a:gd name="adj1" fmla="val 48148"/>
                            <a:gd name="adj2" fmla="val 50000"/>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78610" w14:textId="1E87B767" w:rsidR="006910B7" w:rsidRPr="009A00EA" w:rsidRDefault="006910B7" w:rsidP="009A00E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9B8E" id="_x0000_s1029" type="#_x0000_t67" style="position:absolute;left:0;text-align:left;margin-left:0;margin-top:4.35pt;width:84.05pt;height:27.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" adj="10800,5600" fillcolor="#bfbfbf [2412]" strokecolor="#bfbfbf [2412]" strokeweight="2pt">
                <v:textbox>
                  <w:txbxContent>
                    <w:p w14:paraId="63A78610" w14:textId="1E87B767" w:rsidR="006910B7" w:rsidRPr="009A00EA" w:rsidRDefault="006910B7" w:rsidP="009A00EA">
                      <w:pPr>
                        <w:jc w:val="center"/>
                        <w:rPr>
                          <w:lang w:val="en-US"/>
                        </w:rPr>
                      </w:pPr>
                      <w:r>
                        <w:rPr>
                          <w:lang w:val="en-US"/>
                        </w:rPr>
                        <w:t xml:space="preserve"> </w:t>
                      </w:r>
                    </w:p>
                  </w:txbxContent>
                </v:textbox>
                <w10:wrap anchorx="margin"/>
              </v:shape>
            </w:pict>
          </mc:Fallback>
        </mc:AlternateContent>
      </w:r>
      <w:r w:rsidR="003661D0">
        <w:rPr>
          <w:noProof/>
          <w:sz w:val="26"/>
          <w:lang w:bidi="ar-SA"/>
        </w:rPr>
        <mc:AlternateContent>
          <mc:Choice Requires="wps">
            <w:drawing>
              <wp:anchor distT="0" distB="0" distL="114300" distR="114300" simplePos="0" relativeHeight="251659264" behindDoc="0" locked="0" layoutInCell="1" allowOverlap="1" wp14:anchorId="28A99B90" wp14:editId="74064452">
                <wp:simplePos x="0" y="0"/>
                <wp:positionH relativeFrom="margin">
                  <wp:align>center</wp:align>
                </wp:positionH>
                <wp:positionV relativeFrom="paragraph">
                  <wp:posOffset>201709</wp:posOffset>
                </wp:positionV>
                <wp:extent cx="6122035" cy="1937657"/>
                <wp:effectExtent l="0" t="0" r="12065" b="24765"/>
                <wp:wrapNone/>
                <wp:docPr id="11" name="Rounded Rectangle 11"/>
                <wp:cNvGraphicFramePr/>
                <a:graphic xmlns:a="http://schemas.openxmlformats.org/drawingml/2006/main">
                  <a:graphicData uri="http://schemas.microsoft.com/office/word/2010/wordprocessingShape">
                    <wps:wsp>
                      <wps:cNvSpPr/>
                      <wps:spPr>
                        <a:xfrm>
                          <a:off x="0" y="0"/>
                          <a:ext cx="6122035" cy="19376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A99BB9" w14:textId="5A60BD0D" w:rsidR="007E1B96" w:rsidRPr="007E1B96" w:rsidRDefault="007E1B96" w:rsidP="007E1B96">
                            <w:pPr>
                              <w:rPr>
                                <w:sz w:val="18"/>
                                <w:szCs w:val="18"/>
                              </w:rPr>
                            </w:pPr>
                            <w:r w:rsidRPr="009A00EA">
                              <w:rPr>
                                <w:sz w:val="28"/>
                                <w:szCs w:val="28"/>
                              </w:rPr>
                              <w:t xml:space="preserve">Charge Certificate (CC) </w:t>
                            </w:r>
                            <w:r w:rsidRPr="009A00EA">
                              <w:rPr>
                                <w:sz w:val="28"/>
                                <w:szCs w:val="28"/>
                              </w:rPr>
                              <w:cr/>
                            </w:r>
                            <w:r w:rsidRPr="007E1B96">
                              <w:rPr>
                                <w:sz w:val="18"/>
                                <w:szCs w:val="18"/>
                              </w:rPr>
                              <w:t xml:space="preserve">If after 28 </w:t>
                            </w:r>
                            <w:proofErr w:type="gramStart"/>
                            <w:r w:rsidRPr="007E1B96">
                              <w:rPr>
                                <w:sz w:val="18"/>
                                <w:szCs w:val="18"/>
                              </w:rPr>
                              <w:t>days</w:t>
                            </w:r>
                            <w:proofErr w:type="gramEnd"/>
                            <w:r w:rsidRPr="007E1B96">
                              <w:rPr>
                                <w:sz w:val="18"/>
                                <w:szCs w:val="18"/>
                              </w:rPr>
                              <w:t xml:space="preserve"> there is;</w:t>
                            </w:r>
                          </w:p>
                          <w:p w14:paraId="28A99BBA" w14:textId="77777777" w:rsidR="007E1B96" w:rsidRPr="007E1B96" w:rsidRDefault="007E1B96" w:rsidP="007E1B96">
                            <w:pPr>
                              <w:ind w:left="1080"/>
                              <w:jc w:val="center"/>
                              <w:rPr>
                                <w:sz w:val="18"/>
                                <w:szCs w:val="18"/>
                              </w:rPr>
                            </w:pPr>
                          </w:p>
                          <w:p w14:paraId="28A99BBB" w14:textId="77777777" w:rsidR="007E1B96" w:rsidRPr="007E1B96" w:rsidRDefault="007E1B96" w:rsidP="007E1B96">
                            <w:pPr>
                              <w:pStyle w:val="ListParagraph"/>
                              <w:numPr>
                                <w:ilvl w:val="1"/>
                                <w:numId w:val="6"/>
                              </w:numPr>
                              <w:rPr>
                                <w:sz w:val="18"/>
                                <w:szCs w:val="18"/>
                              </w:rPr>
                            </w:pPr>
                            <w:r w:rsidRPr="007E1B96">
                              <w:rPr>
                                <w:sz w:val="18"/>
                                <w:szCs w:val="18"/>
                              </w:rPr>
                              <w:t xml:space="preserve">no response to the NtO, </w:t>
                            </w:r>
                          </w:p>
                          <w:p w14:paraId="28A99BBC" w14:textId="77777777" w:rsidR="007E1B96" w:rsidRPr="007E1B96" w:rsidRDefault="007E1B96" w:rsidP="007E1B96">
                            <w:pPr>
                              <w:pStyle w:val="ListParagraph"/>
                              <w:numPr>
                                <w:ilvl w:val="1"/>
                                <w:numId w:val="6"/>
                              </w:numPr>
                              <w:rPr>
                                <w:sz w:val="18"/>
                                <w:szCs w:val="18"/>
                              </w:rPr>
                            </w:pPr>
                            <w:r w:rsidRPr="007E1B96">
                              <w:rPr>
                                <w:sz w:val="18"/>
                                <w:szCs w:val="18"/>
                              </w:rPr>
                              <w:t xml:space="preserve">a Notice of Rejection is </w:t>
                            </w:r>
                            <w:proofErr w:type="gramStart"/>
                            <w:r w:rsidRPr="007E1B96">
                              <w:rPr>
                                <w:sz w:val="18"/>
                                <w:szCs w:val="18"/>
                              </w:rPr>
                              <w:t>served</w:t>
                            </w:r>
                            <w:proofErr w:type="gramEnd"/>
                            <w:r w:rsidRPr="007E1B96">
                              <w:rPr>
                                <w:sz w:val="18"/>
                                <w:szCs w:val="18"/>
                              </w:rPr>
                              <w:t xml:space="preserve"> and an appeal is not made, </w:t>
                            </w:r>
                          </w:p>
                          <w:p w14:paraId="28A99BBD" w14:textId="77777777" w:rsidR="007E1B96" w:rsidRPr="007E1B96" w:rsidRDefault="007E1B96" w:rsidP="007E1B96">
                            <w:pPr>
                              <w:pStyle w:val="ListParagraph"/>
                              <w:numPr>
                                <w:ilvl w:val="1"/>
                                <w:numId w:val="6"/>
                              </w:numPr>
                              <w:rPr>
                                <w:sz w:val="18"/>
                                <w:szCs w:val="18"/>
                              </w:rPr>
                            </w:pPr>
                            <w:r w:rsidRPr="007E1B96">
                              <w:rPr>
                                <w:sz w:val="18"/>
                                <w:szCs w:val="18"/>
                              </w:rPr>
                              <w:t xml:space="preserve">an appeal has been lost and payment is not made, </w:t>
                            </w:r>
                          </w:p>
                          <w:p w14:paraId="28A99BBE" w14:textId="77777777" w:rsidR="007E1B96" w:rsidRPr="007E1B96" w:rsidRDefault="007E1B96" w:rsidP="007E1B96">
                            <w:pPr>
                              <w:rPr>
                                <w:sz w:val="18"/>
                                <w:szCs w:val="18"/>
                              </w:rPr>
                            </w:pPr>
                            <w:r w:rsidRPr="007E1B96">
                              <w:rPr>
                                <w:sz w:val="18"/>
                                <w:szCs w:val="18"/>
                              </w:rPr>
                              <w:tab/>
                            </w:r>
                          </w:p>
                          <w:p w14:paraId="28A99BBF" w14:textId="77777777" w:rsidR="007E1B96" w:rsidRPr="007E1B96" w:rsidRDefault="00362AC2" w:rsidP="007E1B96">
                            <w:pPr>
                              <w:rPr>
                                <w:sz w:val="18"/>
                                <w:szCs w:val="18"/>
                              </w:rPr>
                            </w:pPr>
                            <w:r>
                              <w:rPr>
                                <w:sz w:val="18"/>
                                <w:szCs w:val="18"/>
                              </w:rPr>
                              <w:t>a</w:t>
                            </w:r>
                            <w:r w:rsidR="007E1B96" w:rsidRPr="00362AC2">
                              <w:rPr>
                                <w:sz w:val="18"/>
                                <w:szCs w:val="18"/>
                              </w:rPr>
                              <w:t xml:space="preserve"> Charge Certificate can be issued. </w:t>
                            </w:r>
                            <w:r w:rsidR="007E1B96" w:rsidRPr="007E1B96">
                              <w:rPr>
                                <w:sz w:val="18"/>
                                <w:szCs w:val="18"/>
                              </w:rPr>
                              <w:t>The Charge Certificate adds 50% of the Penalty Charge to the outstanding amount and warns the owner/keeper that the debt will be registered at the County Court if it is not paid within 14 days beginning with the date on which the CC is served.</w:t>
                            </w:r>
                          </w:p>
                          <w:p w14:paraId="28A99BC0" w14:textId="223062D3" w:rsidR="007E1B96" w:rsidRPr="007E1B96" w:rsidRDefault="007E1B96" w:rsidP="007E1B96">
                            <w:pPr>
                              <w:rPr>
                                <w:sz w:val="18"/>
                                <w:szCs w:val="18"/>
                              </w:rPr>
                            </w:pPr>
                            <w:r w:rsidRPr="007E1B96">
                              <w:rPr>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99B90" id="Rounded Rectangle 11" o:spid="_x0000_s1030" style="position:absolute;left:0;text-align:left;margin-left:0;margin-top:15.9pt;width:482.05pt;height:15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" fillcolor="#4f81bd [3204]" strokecolor="#243f60 [1604]" strokeweight="2pt">
                <v:textbox>
                  <w:txbxContent>
                    <w:p w14:paraId="28A99BB9" w14:textId="5A60BD0D" w:rsidR="007E1B96" w:rsidRPr="007E1B96" w:rsidRDefault="007E1B96" w:rsidP="007E1B96">
                      <w:pPr>
                        <w:rPr>
                          <w:sz w:val="18"/>
                          <w:szCs w:val="18"/>
                        </w:rPr>
                      </w:pPr>
                      <w:r w:rsidRPr="009A00EA">
                        <w:rPr>
                          <w:sz w:val="28"/>
                          <w:szCs w:val="28"/>
                        </w:rPr>
                        <w:t xml:space="preserve">Charge Certificate (CC) </w:t>
                      </w:r>
                      <w:r w:rsidRPr="009A00EA">
                        <w:rPr>
                          <w:sz w:val="28"/>
                          <w:szCs w:val="28"/>
                        </w:rPr>
                        <w:cr/>
                      </w:r>
                      <w:r w:rsidRPr="007E1B96">
                        <w:rPr>
                          <w:sz w:val="18"/>
                          <w:szCs w:val="18"/>
                        </w:rPr>
                        <w:t>If after 28 days there is;</w:t>
                      </w:r>
                    </w:p>
                    <w:p w14:paraId="28A99BBA" w14:textId="77777777" w:rsidR="007E1B96" w:rsidRPr="007E1B96" w:rsidRDefault="007E1B96" w:rsidP="007E1B96">
                      <w:pPr>
                        <w:ind w:left="1080"/>
                        <w:jc w:val="center"/>
                        <w:rPr>
                          <w:sz w:val="18"/>
                          <w:szCs w:val="18"/>
                        </w:rPr>
                      </w:pPr>
                    </w:p>
                    <w:p w14:paraId="28A99BBB" w14:textId="77777777" w:rsidR="007E1B96" w:rsidRPr="007E1B96" w:rsidRDefault="007E1B96" w:rsidP="007E1B96">
                      <w:pPr>
                        <w:pStyle w:val="ListParagraph"/>
                        <w:numPr>
                          <w:ilvl w:val="1"/>
                          <w:numId w:val="6"/>
                        </w:numPr>
                        <w:rPr>
                          <w:sz w:val="18"/>
                          <w:szCs w:val="18"/>
                        </w:rPr>
                      </w:pPr>
                      <w:r w:rsidRPr="007E1B96">
                        <w:rPr>
                          <w:sz w:val="18"/>
                          <w:szCs w:val="18"/>
                        </w:rPr>
                        <w:t xml:space="preserve">no response to the NtO, </w:t>
                      </w:r>
                    </w:p>
                    <w:p w14:paraId="28A99BBC" w14:textId="77777777" w:rsidR="007E1B96" w:rsidRPr="007E1B96" w:rsidRDefault="007E1B96" w:rsidP="007E1B96">
                      <w:pPr>
                        <w:pStyle w:val="ListParagraph"/>
                        <w:numPr>
                          <w:ilvl w:val="1"/>
                          <w:numId w:val="6"/>
                        </w:numPr>
                        <w:rPr>
                          <w:sz w:val="18"/>
                          <w:szCs w:val="18"/>
                        </w:rPr>
                      </w:pPr>
                      <w:r w:rsidRPr="007E1B96">
                        <w:rPr>
                          <w:sz w:val="18"/>
                          <w:szCs w:val="18"/>
                        </w:rPr>
                        <w:t xml:space="preserve">a Notice of Rejection is served and an appeal is not made, </w:t>
                      </w:r>
                    </w:p>
                    <w:p w14:paraId="28A99BBD" w14:textId="77777777" w:rsidR="007E1B96" w:rsidRPr="007E1B96" w:rsidRDefault="007E1B96" w:rsidP="007E1B96">
                      <w:pPr>
                        <w:pStyle w:val="ListParagraph"/>
                        <w:numPr>
                          <w:ilvl w:val="1"/>
                          <w:numId w:val="6"/>
                        </w:numPr>
                        <w:rPr>
                          <w:sz w:val="18"/>
                          <w:szCs w:val="18"/>
                        </w:rPr>
                      </w:pPr>
                      <w:r w:rsidRPr="007E1B96">
                        <w:rPr>
                          <w:sz w:val="18"/>
                          <w:szCs w:val="18"/>
                        </w:rPr>
                        <w:t xml:space="preserve">an appeal has been lost and payment is not made, </w:t>
                      </w:r>
                    </w:p>
                    <w:p w14:paraId="28A99BBE" w14:textId="77777777" w:rsidR="007E1B96" w:rsidRPr="007E1B96" w:rsidRDefault="007E1B96" w:rsidP="007E1B96">
                      <w:pPr>
                        <w:rPr>
                          <w:sz w:val="18"/>
                          <w:szCs w:val="18"/>
                        </w:rPr>
                      </w:pPr>
                      <w:r w:rsidRPr="007E1B96">
                        <w:rPr>
                          <w:sz w:val="18"/>
                          <w:szCs w:val="18"/>
                        </w:rPr>
                        <w:tab/>
                      </w:r>
                    </w:p>
                    <w:p w14:paraId="28A99BBF" w14:textId="77777777" w:rsidR="007E1B96" w:rsidRPr="007E1B96" w:rsidRDefault="00362AC2" w:rsidP="007E1B96">
                      <w:pPr>
                        <w:rPr>
                          <w:sz w:val="18"/>
                          <w:szCs w:val="18"/>
                        </w:rPr>
                      </w:pPr>
                      <w:r>
                        <w:rPr>
                          <w:sz w:val="18"/>
                          <w:szCs w:val="18"/>
                        </w:rPr>
                        <w:t>a</w:t>
                      </w:r>
                      <w:r w:rsidR="007E1B96" w:rsidRPr="00362AC2">
                        <w:rPr>
                          <w:sz w:val="18"/>
                          <w:szCs w:val="18"/>
                        </w:rPr>
                        <w:t xml:space="preserve"> Charge Certificate can be issued. </w:t>
                      </w:r>
                      <w:r w:rsidR="007E1B96" w:rsidRPr="007E1B96">
                        <w:rPr>
                          <w:sz w:val="18"/>
                          <w:szCs w:val="18"/>
                        </w:rPr>
                        <w:t>The Charge Certificate adds 50% of the Penalty Charge to the outstanding amount and warns the owner/keeper that the debt will be registered at the County Court if it is not paid within 14 days beginning with the date on which the CC is served.</w:t>
                      </w:r>
                    </w:p>
                    <w:p w14:paraId="28A99BC0" w14:textId="223062D3" w:rsidR="007E1B96" w:rsidRPr="007E1B96" w:rsidRDefault="007E1B96" w:rsidP="007E1B96">
                      <w:pPr>
                        <w:rPr>
                          <w:sz w:val="18"/>
                          <w:szCs w:val="18"/>
                        </w:rPr>
                      </w:pPr>
                      <w:r w:rsidRPr="007E1B96">
                        <w:rPr>
                          <w:sz w:val="18"/>
                          <w:szCs w:val="18"/>
                        </w:rPr>
                        <w:tab/>
                      </w:r>
                    </w:p>
                  </w:txbxContent>
                </v:textbox>
                <w10:wrap anchorx="margin"/>
              </v:roundrect>
            </w:pict>
          </mc:Fallback>
        </mc:AlternateContent>
      </w:r>
    </w:p>
    <w:p w14:paraId="28A99B11" w14:textId="49847D5D" w:rsidR="007E1B96" w:rsidRDefault="007E1B96" w:rsidP="00FF7ACB">
      <w:pPr>
        <w:pStyle w:val="Heading1"/>
        <w:tabs>
          <w:tab w:val="left" w:pos="840"/>
          <w:tab w:val="left" w:pos="841"/>
        </w:tabs>
        <w:spacing w:line="480" w:lineRule="auto"/>
        <w:ind w:right="1604" w:firstLine="0"/>
      </w:pPr>
    </w:p>
    <w:p w14:paraId="28A99B12" w14:textId="7CBA80F6" w:rsidR="00815F39" w:rsidRDefault="00E57411" w:rsidP="007E1B96">
      <w:pPr>
        <w:pStyle w:val="BodyText"/>
        <w:ind w:left="840" w:right="205"/>
      </w:pPr>
      <w:r>
        <w:t xml:space="preserve"> </w:t>
      </w:r>
    </w:p>
    <w:p w14:paraId="28A99B13" w14:textId="4AED4E97" w:rsidR="00815F39" w:rsidRDefault="00815F39">
      <w:pPr>
        <w:pStyle w:val="BodyText"/>
        <w:rPr>
          <w:sz w:val="26"/>
        </w:rPr>
      </w:pPr>
    </w:p>
    <w:p w14:paraId="28A99B14" w14:textId="36059872" w:rsidR="007C114D" w:rsidRDefault="007C114D">
      <w:pPr>
        <w:pStyle w:val="BodyText"/>
        <w:rPr>
          <w:sz w:val="26"/>
        </w:rPr>
      </w:pPr>
    </w:p>
    <w:p w14:paraId="28A99B15" w14:textId="5F26FA83" w:rsidR="007C114D" w:rsidRDefault="007C114D">
      <w:pPr>
        <w:pStyle w:val="BodyText"/>
        <w:rPr>
          <w:sz w:val="26"/>
        </w:rPr>
      </w:pPr>
    </w:p>
    <w:p w14:paraId="28A99B16" w14:textId="26964DF0" w:rsidR="00B6206A" w:rsidRDefault="00B6206A" w:rsidP="00B6206A">
      <w:pPr>
        <w:pStyle w:val="Heading1"/>
        <w:tabs>
          <w:tab w:val="left" w:pos="840"/>
          <w:tab w:val="left" w:pos="841"/>
        </w:tabs>
        <w:ind w:left="0" w:firstLine="0"/>
        <w:rPr>
          <w:b w:val="0"/>
          <w:bCs w:val="0"/>
          <w:sz w:val="22"/>
        </w:rPr>
      </w:pPr>
    </w:p>
    <w:p w14:paraId="28A99B17" w14:textId="52E7729E" w:rsidR="00B6206A" w:rsidRDefault="00B6206A" w:rsidP="00B6206A">
      <w:pPr>
        <w:pStyle w:val="Heading1"/>
        <w:tabs>
          <w:tab w:val="left" w:pos="840"/>
          <w:tab w:val="left" w:pos="841"/>
        </w:tabs>
        <w:ind w:left="0" w:firstLine="0"/>
        <w:rPr>
          <w:b w:val="0"/>
          <w:bCs w:val="0"/>
          <w:sz w:val="22"/>
        </w:rPr>
      </w:pPr>
    </w:p>
    <w:p w14:paraId="28A99B18" w14:textId="77777777" w:rsidR="00B6206A" w:rsidRDefault="00B6206A" w:rsidP="00B6206A">
      <w:pPr>
        <w:pStyle w:val="Heading1"/>
        <w:tabs>
          <w:tab w:val="left" w:pos="840"/>
          <w:tab w:val="left" w:pos="841"/>
        </w:tabs>
        <w:ind w:left="0" w:firstLine="0"/>
        <w:rPr>
          <w:b w:val="0"/>
          <w:bCs w:val="0"/>
          <w:sz w:val="22"/>
        </w:rPr>
      </w:pPr>
    </w:p>
    <w:p w14:paraId="28A99B19" w14:textId="3220F052" w:rsidR="00B6206A" w:rsidRDefault="003C22FC" w:rsidP="00B6206A">
      <w:pPr>
        <w:pStyle w:val="Heading1"/>
        <w:tabs>
          <w:tab w:val="left" w:pos="840"/>
          <w:tab w:val="left" w:pos="841"/>
        </w:tabs>
        <w:ind w:left="0" w:firstLine="0"/>
        <w:rPr>
          <w:b w:val="0"/>
          <w:bCs w:val="0"/>
          <w:sz w:val="22"/>
        </w:rPr>
      </w:pPr>
      <w:r>
        <w:rPr>
          <w:noProof/>
          <w:lang w:bidi="ar-SA"/>
        </w:rPr>
        <mc:AlternateContent>
          <mc:Choice Requires="wps">
            <w:drawing>
              <wp:anchor distT="0" distB="0" distL="114300" distR="114300" simplePos="0" relativeHeight="251667456" behindDoc="0" locked="0" layoutInCell="1" allowOverlap="1" wp14:anchorId="460D6835" wp14:editId="63422C42">
                <wp:simplePos x="0" y="0"/>
                <wp:positionH relativeFrom="margin">
                  <wp:align>center</wp:align>
                </wp:positionH>
                <wp:positionV relativeFrom="paragraph">
                  <wp:posOffset>132495</wp:posOffset>
                </wp:positionV>
                <wp:extent cx="1067578" cy="345233"/>
                <wp:effectExtent l="38100" t="0" r="0" b="36195"/>
                <wp:wrapNone/>
                <wp:docPr id="3" name="Down Arrow 17"/>
                <wp:cNvGraphicFramePr/>
                <a:graphic xmlns:a="http://schemas.openxmlformats.org/drawingml/2006/main">
                  <a:graphicData uri="http://schemas.microsoft.com/office/word/2010/wordprocessingShape">
                    <wps:wsp>
                      <wps:cNvSpPr/>
                      <wps:spPr>
                        <a:xfrm>
                          <a:off x="0" y="0"/>
                          <a:ext cx="1067578" cy="345233"/>
                        </a:xfrm>
                        <a:prstGeom prst="downArrow">
                          <a:avLst>
                            <a:gd name="adj1" fmla="val 48148"/>
                            <a:gd name="adj2" fmla="val 50000"/>
                          </a:avLst>
                        </a:prstGeom>
                        <a:solidFill>
                          <a:sysClr val="window" lastClr="FFFFFF">
                            <a:lumMod val="75000"/>
                          </a:sysClr>
                        </a:solidFill>
                        <a:ln w="25400" cap="flat" cmpd="sng" algn="ctr">
                          <a:solidFill>
                            <a:sysClr val="window" lastClr="FFFFFF">
                              <a:lumMod val="75000"/>
                            </a:sysClr>
                          </a:solidFill>
                          <a:prstDash val="solid"/>
                        </a:ln>
                        <a:effectLst/>
                      </wps:spPr>
                      <wps:txbx>
                        <w:txbxContent>
                          <w:p w14:paraId="5CC536AC" w14:textId="77777777" w:rsidR="003C22FC" w:rsidRPr="009A00EA" w:rsidRDefault="003C22FC" w:rsidP="009A00EA">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6835" id="_x0000_s1031" type="#_x0000_t67" style="position:absolute;margin-left:0;margin-top:10.45pt;width:84.05pt;height:27.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" adj="10800,5600" fillcolor="#bfbfbf" strokecolor="#bfbfbf" strokeweight="2pt">
                <v:textbox>
                  <w:txbxContent>
                    <w:p w14:paraId="5CC536AC" w14:textId="77777777" w:rsidR="003C22FC" w:rsidRPr="009A00EA" w:rsidRDefault="003C22FC" w:rsidP="009A00EA">
                      <w:pPr>
                        <w:jc w:val="center"/>
                        <w:rPr>
                          <w:lang w:val="en-US"/>
                        </w:rPr>
                      </w:pPr>
                      <w:r>
                        <w:rPr>
                          <w:lang w:val="en-US"/>
                        </w:rPr>
                        <w:t xml:space="preserve"> </w:t>
                      </w:r>
                    </w:p>
                  </w:txbxContent>
                </v:textbox>
                <w10:wrap anchorx="margin"/>
              </v:shape>
            </w:pict>
          </mc:Fallback>
        </mc:AlternateContent>
      </w:r>
    </w:p>
    <w:p w14:paraId="28A99B1A" w14:textId="76EF7808" w:rsidR="00B6206A" w:rsidRDefault="003661D0" w:rsidP="00B6206A">
      <w:pPr>
        <w:pStyle w:val="Heading1"/>
        <w:tabs>
          <w:tab w:val="left" w:pos="840"/>
          <w:tab w:val="left" w:pos="841"/>
        </w:tabs>
        <w:ind w:left="0" w:firstLine="0"/>
        <w:rPr>
          <w:b w:val="0"/>
          <w:bCs w:val="0"/>
          <w:sz w:val="22"/>
        </w:rPr>
      </w:pPr>
      <w:r>
        <w:rPr>
          <w:noProof/>
          <w:sz w:val="26"/>
          <w:lang w:bidi="ar-SA"/>
        </w:rPr>
        <mc:AlternateContent>
          <mc:Choice Requires="wps">
            <w:drawing>
              <wp:anchor distT="0" distB="0" distL="114300" distR="114300" simplePos="0" relativeHeight="251665408" behindDoc="0" locked="0" layoutInCell="1" allowOverlap="1" wp14:anchorId="4EB8EFBE" wp14:editId="1C2FCE81">
                <wp:simplePos x="0" y="0"/>
                <wp:positionH relativeFrom="margin">
                  <wp:align>center</wp:align>
                </wp:positionH>
                <wp:positionV relativeFrom="paragraph">
                  <wp:posOffset>113315</wp:posOffset>
                </wp:positionV>
                <wp:extent cx="6122035" cy="2152650"/>
                <wp:effectExtent l="0" t="0" r="12065" b="19050"/>
                <wp:wrapNone/>
                <wp:docPr id="1" name="Rounded Rectangle 12"/>
                <wp:cNvGraphicFramePr/>
                <a:graphic xmlns:a="http://schemas.openxmlformats.org/drawingml/2006/main">
                  <a:graphicData uri="http://schemas.microsoft.com/office/word/2010/wordprocessingShape">
                    <wps:wsp>
                      <wps:cNvSpPr/>
                      <wps:spPr>
                        <a:xfrm>
                          <a:off x="0" y="0"/>
                          <a:ext cx="6122035" cy="2152650"/>
                        </a:xfrm>
                        <a:prstGeom prst="roundRect">
                          <a:avLst/>
                        </a:prstGeom>
                        <a:solidFill>
                          <a:srgbClr val="4F81BD"/>
                        </a:solidFill>
                        <a:ln w="25400" cap="flat" cmpd="sng" algn="ctr">
                          <a:solidFill>
                            <a:srgbClr val="4F81BD">
                              <a:shade val="50000"/>
                            </a:srgbClr>
                          </a:solidFill>
                          <a:prstDash val="solid"/>
                        </a:ln>
                        <a:effectLst/>
                      </wps:spPr>
                      <wps:txbx>
                        <w:txbxContent>
                          <w:p w14:paraId="0B2AFB87" w14:textId="130B5ED7" w:rsidR="00D92EEA" w:rsidRDefault="006910B7" w:rsidP="006910B7">
                            <w:pPr>
                              <w:rPr>
                                <w:bCs/>
                                <w:color w:val="FFFFFF" w:themeColor="background1"/>
                                <w:sz w:val="28"/>
                                <w:szCs w:val="28"/>
                              </w:rPr>
                            </w:pPr>
                            <w:r w:rsidRPr="009A00EA">
                              <w:rPr>
                                <w:bCs/>
                                <w:color w:val="FFFFFF" w:themeColor="background1"/>
                                <w:sz w:val="28"/>
                                <w:szCs w:val="28"/>
                              </w:rPr>
                              <w:t>Order of Recovery (Debt Registration)</w:t>
                            </w:r>
                          </w:p>
                          <w:p w14:paraId="6CA2EEA0" w14:textId="21D6F9B7" w:rsidR="006910B7" w:rsidRPr="003C22FC" w:rsidRDefault="006910B7" w:rsidP="006910B7">
                            <w:pPr>
                              <w:pStyle w:val="ListParagraph"/>
                              <w:numPr>
                                <w:ilvl w:val="1"/>
                                <w:numId w:val="7"/>
                              </w:numPr>
                              <w:rPr>
                                <w:color w:val="FFFFFF" w:themeColor="background1"/>
                                <w:sz w:val="18"/>
                                <w:szCs w:val="18"/>
                              </w:rPr>
                            </w:pPr>
                            <w:r w:rsidRPr="009A00EA">
                              <w:rPr>
                                <w:color w:val="FFFFFF" w:themeColor="background1"/>
                                <w:sz w:val="18"/>
                                <w:szCs w:val="18"/>
                              </w:rPr>
                              <w:t xml:space="preserve">if 14 days after the CC is served the penalty charge is still not paid, the Council can apply to have the debt registered </w:t>
                            </w:r>
                            <w:r w:rsidR="003661D0">
                              <w:rPr>
                                <w:color w:val="FFFFFF" w:themeColor="background1"/>
                                <w:sz w:val="18"/>
                                <w:szCs w:val="18"/>
                              </w:rPr>
                              <w:t xml:space="preserve">at County Court and </w:t>
                            </w:r>
                            <w:proofErr w:type="spellStart"/>
                            <w:proofErr w:type="gramStart"/>
                            <w:r w:rsidR="003661D0">
                              <w:rPr>
                                <w:color w:val="FFFFFF" w:themeColor="background1"/>
                                <w:sz w:val="18"/>
                                <w:szCs w:val="18"/>
                              </w:rPr>
                              <w:t>a</w:t>
                            </w:r>
                            <w:proofErr w:type="spellEnd"/>
                            <w:proofErr w:type="gramEnd"/>
                            <w:r w:rsidR="003661D0">
                              <w:rPr>
                                <w:color w:val="FFFFFF" w:themeColor="background1"/>
                                <w:sz w:val="18"/>
                                <w:szCs w:val="18"/>
                              </w:rPr>
                              <w:t xml:space="preserve"> Order of Recovery issued.</w:t>
                            </w:r>
                            <w:r w:rsidR="003C22FC">
                              <w:rPr>
                                <w:color w:val="FFFFFF" w:themeColor="background1"/>
                                <w:sz w:val="18"/>
                                <w:szCs w:val="18"/>
                              </w:rPr>
                              <w:t xml:space="preserve"> </w:t>
                            </w:r>
                            <w:r w:rsidRPr="003C22FC">
                              <w:rPr>
                                <w:color w:val="FFFFFF" w:themeColor="background1"/>
                                <w:sz w:val="18"/>
                                <w:szCs w:val="18"/>
                              </w:rPr>
                              <w:t xml:space="preserve">A £8 registration fee is added to the outstanding amount. The owner/keeper will be notified that the debt </w:t>
                            </w:r>
                            <w:r w:rsidR="003661D0">
                              <w:rPr>
                                <w:color w:val="FFFFFF" w:themeColor="background1"/>
                                <w:sz w:val="18"/>
                                <w:szCs w:val="18"/>
                              </w:rPr>
                              <w:t>has</w:t>
                            </w:r>
                            <w:r w:rsidR="003C22FC">
                              <w:rPr>
                                <w:color w:val="FFFFFF" w:themeColor="background1"/>
                                <w:sz w:val="18"/>
                                <w:szCs w:val="18"/>
                              </w:rPr>
                              <w:t xml:space="preserve"> </w:t>
                            </w:r>
                            <w:r w:rsidRPr="009A00EA">
                              <w:rPr>
                                <w:color w:val="FFFFFF" w:themeColor="background1"/>
                                <w:sz w:val="18"/>
                                <w:szCs w:val="18"/>
                              </w:rPr>
                              <w:t>be</w:t>
                            </w:r>
                            <w:r w:rsidR="003661D0">
                              <w:rPr>
                                <w:color w:val="FFFFFF" w:themeColor="background1"/>
                                <w:sz w:val="18"/>
                                <w:szCs w:val="18"/>
                              </w:rPr>
                              <w:t>en</w:t>
                            </w:r>
                            <w:r w:rsidRPr="003C22FC">
                              <w:rPr>
                                <w:color w:val="FFFFFF" w:themeColor="background1"/>
                                <w:sz w:val="18"/>
                                <w:szCs w:val="18"/>
                              </w:rPr>
                              <w:t xml:space="preserve"> registered and has an opportunity to apply to the Court if; the Notice to Owner was not received, </w:t>
                            </w:r>
                          </w:p>
                          <w:p w14:paraId="41A960AB" w14:textId="77777777" w:rsidR="006910B7" w:rsidRPr="003C22FC" w:rsidRDefault="006910B7" w:rsidP="006910B7">
                            <w:pPr>
                              <w:pStyle w:val="ListParagraph"/>
                              <w:numPr>
                                <w:ilvl w:val="1"/>
                                <w:numId w:val="7"/>
                              </w:numPr>
                              <w:rPr>
                                <w:color w:val="FFFFFF" w:themeColor="background1"/>
                                <w:sz w:val="18"/>
                                <w:szCs w:val="18"/>
                              </w:rPr>
                            </w:pPr>
                            <w:r w:rsidRPr="003C22FC">
                              <w:rPr>
                                <w:color w:val="FFFFFF" w:themeColor="background1"/>
                                <w:sz w:val="18"/>
                                <w:szCs w:val="18"/>
                              </w:rPr>
                              <w:t xml:space="preserve">if a Formal Representation was made and a Notice of Rejection was not received, </w:t>
                            </w:r>
                          </w:p>
                          <w:p w14:paraId="19EE535E" w14:textId="77777777" w:rsidR="006910B7" w:rsidRPr="003C22FC" w:rsidRDefault="006910B7" w:rsidP="006910B7">
                            <w:pPr>
                              <w:pStyle w:val="ListParagraph"/>
                              <w:numPr>
                                <w:ilvl w:val="1"/>
                                <w:numId w:val="7"/>
                              </w:numPr>
                              <w:rPr>
                                <w:color w:val="FFFFFF" w:themeColor="background1"/>
                                <w:sz w:val="18"/>
                                <w:szCs w:val="18"/>
                              </w:rPr>
                            </w:pPr>
                            <w:r w:rsidRPr="003C22FC">
                              <w:rPr>
                                <w:color w:val="FFFFFF" w:themeColor="background1"/>
                                <w:sz w:val="18"/>
                                <w:szCs w:val="18"/>
                              </w:rPr>
                              <w:t xml:space="preserve">an Appeal was </w:t>
                            </w:r>
                            <w:proofErr w:type="gramStart"/>
                            <w:r w:rsidRPr="003C22FC">
                              <w:rPr>
                                <w:color w:val="FFFFFF" w:themeColor="background1"/>
                                <w:sz w:val="18"/>
                                <w:szCs w:val="18"/>
                              </w:rPr>
                              <w:t>made</w:t>
                            </w:r>
                            <w:proofErr w:type="gramEnd"/>
                            <w:r w:rsidRPr="003C22FC">
                              <w:rPr>
                                <w:color w:val="FFFFFF" w:themeColor="background1"/>
                                <w:sz w:val="18"/>
                                <w:szCs w:val="18"/>
                              </w:rPr>
                              <w:t xml:space="preserve"> and notification of the result was not received,</w:t>
                            </w:r>
                          </w:p>
                          <w:p w14:paraId="67010F6B" w14:textId="77777777" w:rsidR="006910B7" w:rsidRPr="003C22FC" w:rsidRDefault="006910B7" w:rsidP="006910B7">
                            <w:pPr>
                              <w:pStyle w:val="ListParagraph"/>
                              <w:numPr>
                                <w:ilvl w:val="1"/>
                                <w:numId w:val="7"/>
                              </w:numPr>
                              <w:rPr>
                                <w:color w:val="FFFFFF" w:themeColor="background1"/>
                                <w:sz w:val="18"/>
                                <w:szCs w:val="18"/>
                              </w:rPr>
                            </w:pPr>
                            <w:r w:rsidRPr="003C22FC">
                              <w:rPr>
                                <w:color w:val="FFFFFF" w:themeColor="background1"/>
                                <w:sz w:val="18"/>
                                <w:szCs w:val="18"/>
                              </w:rPr>
                              <w:t xml:space="preserve">the PCN has been paid in full. </w:t>
                            </w:r>
                          </w:p>
                          <w:p w14:paraId="2EB966A5" w14:textId="77777777" w:rsidR="006910B7" w:rsidRPr="003C22FC" w:rsidRDefault="006910B7" w:rsidP="006910B7">
                            <w:pPr>
                              <w:ind w:firstLine="720"/>
                              <w:rPr>
                                <w:color w:val="FFFFFF" w:themeColor="background1"/>
                                <w:sz w:val="18"/>
                                <w:szCs w:val="18"/>
                              </w:rPr>
                            </w:pPr>
                          </w:p>
                          <w:p w14:paraId="19A39B90" w14:textId="28BDD8B9" w:rsidR="006910B7" w:rsidRPr="003C22FC" w:rsidRDefault="003C22FC" w:rsidP="006910B7">
                            <w:pPr>
                              <w:rPr>
                                <w:color w:val="FFFFFF" w:themeColor="background1"/>
                                <w:sz w:val="18"/>
                                <w:szCs w:val="18"/>
                              </w:rPr>
                            </w:pPr>
                            <w:r>
                              <w:rPr>
                                <w:color w:val="FFFFFF" w:themeColor="background1"/>
                                <w:sz w:val="18"/>
                                <w:szCs w:val="18"/>
                              </w:rPr>
                              <w:t xml:space="preserve">If no response is received, the Court will </w:t>
                            </w:r>
                            <w:proofErr w:type="gramStart"/>
                            <w:r>
                              <w:rPr>
                                <w:color w:val="FFFFFF" w:themeColor="background1"/>
                                <w:sz w:val="18"/>
                                <w:szCs w:val="18"/>
                              </w:rPr>
                              <w:t>issued</w:t>
                            </w:r>
                            <w:proofErr w:type="gramEnd"/>
                            <w:r>
                              <w:rPr>
                                <w:color w:val="FFFFFF" w:themeColor="background1"/>
                                <w:sz w:val="18"/>
                                <w:szCs w:val="18"/>
                              </w:rPr>
                              <w:t xml:space="preserve"> a Warrant of Control to the Council’s Enforcement Agent.</w:t>
                            </w:r>
                            <w:r w:rsidR="006910B7" w:rsidRPr="003C22FC">
                              <w:rPr>
                                <w:color w:val="FFFFFF" w:themeColor="background1"/>
                                <w:sz w:val="18"/>
                                <w:szCs w:val="18"/>
                              </w:rPr>
                              <w:t xml:space="preserve"> </w:t>
                            </w:r>
                            <w:r>
                              <w:rPr>
                                <w:color w:val="FFFFFF" w:themeColor="background1"/>
                                <w:sz w:val="18"/>
                                <w:szCs w:val="18"/>
                              </w:rPr>
                              <w:t>O</w:t>
                            </w:r>
                            <w:r w:rsidR="006910B7" w:rsidRPr="003C22FC">
                              <w:rPr>
                                <w:color w:val="FFFFFF" w:themeColor="background1"/>
                                <w:sz w:val="18"/>
                                <w:szCs w:val="18"/>
                              </w:rPr>
                              <w:t>nce a Warrant has been issued, the Enforcement Agent will charge the debtor for the cost of recovering the debt and the charges will escalate.</w:t>
                            </w:r>
                          </w:p>
                          <w:p w14:paraId="22C0FC78" w14:textId="6E23FE75" w:rsidR="006910B7" w:rsidRPr="007E1B96" w:rsidRDefault="006910B7" w:rsidP="006910B7">
                            <w:pPr>
                              <w:pStyle w:val="ListParagraph"/>
                              <w:ind w:left="720" w:firstLine="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8EFBE" id="_x0000_s1032" style="position:absolute;margin-left:0;margin-top:8.9pt;width:482.05pt;height:16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" fillcolor="#4f81bd" strokecolor="#385d8a" strokeweight="2pt">
                <v:textbox>
                  <w:txbxContent>
                    <w:p w14:paraId="0B2AFB87" w14:textId="130B5ED7" w:rsidR="00D92EEA" w:rsidRDefault="006910B7" w:rsidP="006910B7">
                      <w:pPr>
                        <w:rPr>
                          <w:bCs/>
                          <w:color w:val="FFFFFF" w:themeColor="background1"/>
                          <w:sz w:val="28"/>
                          <w:szCs w:val="28"/>
                        </w:rPr>
                      </w:pPr>
                      <w:r w:rsidRPr="009A00EA">
                        <w:rPr>
                          <w:bCs/>
                          <w:color w:val="FFFFFF" w:themeColor="background1"/>
                          <w:sz w:val="28"/>
                          <w:szCs w:val="28"/>
                        </w:rPr>
                        <w:t>Order of Recovery (Debt Registration)</w:t>
                      </w:r>
                    </w:p>
                    <w:p w14:paraId="6CA2EEA0" w14:textId="21D6F9B7" w:rsidR="006910B7" w:rsidRPr="003C22FC" w:rsidRDefault="006910B7" w:rsidP="006910B7">
                      <w:pPr>
                        <w:pStyle w:val="ListParagraph"/>
                        <w:numPr>
                          <w:ilvl w:val="1"/>
                          <w:numId w:val="7"/>
                        </w:numPr>
                        <w:rPr>
                          <w:color w:val="FFFFFF" w:themeColor="background1"/>
                          <w:sz w:val="18"/>
                          <w:szCs w:val="18"/>
                        </w:rPr>
                      </w:pPr>
                      <w:r w:rsidRPr="009A00EA">
                        <w:rPr>
                          <w:color w:val="FFFFFF" w:themeColor="background1"/>
                          <w:sz w:val="18"/>
                          <w:szCs w:val="18"/>
                        </w:rPr>
                        <w:t xml:space="preserve">if 14 days after the CC is served the penalty charge is still not paid, the Council can apply to have the debt registered </w:t>
                      </w:r>
                      <w:r w:rsidR="003661D0">
                        <w:rPr>
                          <w:color w:val="FFFFFF" w:themeColor="background1"/>
                          <w:sz w:val="18"/>
                          <w:szCs w:val="18"/>
                        </w:rPr>
                        <w:t xml:space="preserve">at County Court and </w:t>
                      </w:r>
                      <w:proofErr w:type="spellStart"/>
                      <w:r w:rsidR="003661D0">
                        <w:rPr>
                          <w:color w:val="FFFFFF" w:themeColor="background1"/>
                          <w:sz w:val="18"/>
                          <w:szCs w:val="18"/>
                        </w:rPr>
                        <w:t>a</w:t>
                      </w:r>
                      <w:proofErr w:type="spellEnd"/>
                      <w:r w:rsidR="003661D0">
                        <w:rPr>
                          <w:color w:val="FFFFFF" w:themeColor="background1"/>
                          <w:sz w:val="18"/>
                          <w:szCs w:val="18"/>
                        </w:rPr>
                        <w:t xml:space="preserve"> Order of Recovery issued.</w:t>
                      </w:r>
                      <w:r w:rsidR="003C22FC">
                        <w:rPr>
                          <w:color w:val="FFFFFF" w:themeColor="background1"/>
                          <w:sz w:val="18"/>
                          <w:szCs w:val="18"/>
                        </w:rPr>
                        <w:t xml:space="preserve"> </w:t>
                      </w:r>
                      <w:r w:rsidRPr="003C22FC">
                        <w:rPr>
                          <w:color w:val="FFFFFF" w:themeColor="background1"/>
                          <w:sz w:val="18"/>
                          <w:szCs w:val="18"/>
                        </w:rPr>
                        <w:t xml:space="preserve">A £8 registration fee is added to the outstanding amount. The owner/keeper will be notified that the debt </w:t>
                      </w:r>
                      <w:r w:rsidR="003661D0">
                        <w:rPr>
                          <w:color w:val="FFFFFF" w:themeColor="background1"/>
                          <w:sz w:val="18"/>
                          <w:szCs w:val="18"/>
                        </w:rPr>
                        <w:t>has</w:t>
                      </w:r>
                      <w:r w:rsidR="003C22FC">
                        <w:rPr>
                          <w:color w:val="FFFFFF" w:themeColor="background1"/>
                          <w:sz w:val="18"/>
                          <w:szCs w:val="18"/>
                        </w:rPr>
                        <w:t xml:space="preserve"> </w:t>
                      </w:r>
                      <w:r w:rsidRPr="009A00EA">
                        <w:rPr>
                          <w:color w:val="FFFFFF" w:themeColor="background1"/>
                          <w:sz w:val="18"/>
                          <w:szCs w:val="18"/>
                        </w:rPr>
                        <w:t>be</w:t>
                      </w:r>
                      <w:r w:rsidR="003661D0">
                        <w:rPr>
                          <w:color w:val="FFFFFF" w:themeColor="background1"/>
                          <w:sz w:val="18"/>
                          <w:szCs w:val="18"/>
                        </w:rPr>
                        <w:t>en</w:t>
                      </w:r>
                      <w:r w:rsidRPr="003C22FC">
                        <w:rPr>
                          <w:color w:val="FFFFFF" w:themeColor="background1"/>
                          <w:sz w:val="18"/>
                          <w:szCs w:val="18"/>
                        </w:rPr>
                        <w:t xml:space="preserve"> registered and has an opportunity to apply to the Court if; the Notice to Owner was not received, </w:t>
                      </w:r>
                    </w:p>
                    <w:p w14:paraId="41A960AB" w14:textId="77777777" w:rsidR="006910B7" w:rsidRPr="003C22FC" w:rsidRDefault="006910B7" w:rsidP="006910B7">
                      <w:pPr>
                        <w:pStyle w:val="ListParagraph"/>
                        <w:numPr>
                          <w:ilvl w:val="1"/>
                          <w:numId w:val="7"/>
                        </w:numPr>
                        <w:rPr>
                          <w:color w:val="FFFFFF" w:themeColor="background1"/>
                          <w:sz w:val="18"/>
                          <w:szCs w:val="18"/>
                        </w:rPr>
                      </w:pPr>
                      <w:r w:rsidRPr="003C22FC">
                        <w:rPr>
                          <w:color w:val="FFFFFF" w:themeColor="background1"/>
                          <w:sz w:val="18"/>
                          <w:szCs w:val="18"/>
                        </w:rPr>
                        <w:t xml:space="preserve">if a Formal Representation was made and a Notice of Rejection was not received, </w:t>
                      </w:r>
                    </w:p>
                    <w:p w14:paraId="19EE535E" w14:textId="77777777" w:rsidR="006910B7" w:rsidRPr="003C22FC" w:rsidRDefault="006910B7" w:rsidP="006910B7">
                      <w:pPr>
                        <w:pStyle w:val="ListParagraph"/>
                        <w:numPr>
                          <w:ilvl w:val="1"/>
                          <w:numId w:val="7"/>
                        </w:numPr>
                        <w:rPr>
                          <w:color w:val="FFFFFF" w:themeColor="background1"/>
                          <w:sz w:val="18"/>
                          <w:szCs w:val="18"/>
                        </w:rPr>
                      </w:pPr>
                      <w:r w:rsidRPr="003C22FC">
                        <w:rPr>
                          <w:color w:val="FFFFFF" w:themeColor="background1"/>
                          <w:sz w:val="18"/>
                          <w:szCs w:val="18"/>
                        </w:rPr>
                        <w:t>an Appeal was made and notification of the result was not received,</w:t>
                      </w:r>
                    </w:p>
                    <w:p w14:paraId="67010F6B" w14:textId="77777777" w:rsidR="006910B7" w:rsidRPr="003C22FC" w:rsidRDefault="006910B7" w:rsidP="006910B7">
                      <w:pPr>
                        <w:pStyle w:val="ListParagraph"/>
                        <w:numPr>
                          <w:ilvl w:val="1"/>
                          <w:numId w:val="7"/>
                        </w:numPr>
                        <w:rPr>
                          <w:color w:val="FFFFFF" w:themeColor="background1"/>
                          <w:sz w:val="18"/>
                          <w:szCs w:val="18"/>
                        </w:rPr>
                      </w:pPr>
                      <w:r w:rsidRPr="003C22FC">
                        <w:rPr>
                          <w:color w:val="FFFFFF" w:themeColor="background1"/>
                          <w:sz w:val="18"/>
                          <w:szCs w:val="18"/>
                        </w:rPr>
                        <w:t xml:space="preserve">the PCN has been paid in full. </w:t>
                      </w:r>
                    </w:p>
                    <w:p w14:paraId="2EB966A5" w14:textId="77777777" w:rsidR="006910B7" w:rsidRPr="003C22FC" w:rsidRDefault="006910B7" w:rsidP="006910B7">
                      <w:pPr>
                        <w:ind w:firstLine="720"/>
                        <w:rPr>
                          <w:color w:val="FFFFFF" w:themeColor="background1"/>
                          <w:sz w:val="18"/>
                          <w:szCs w:val="18"/>
                        </w:rPr>
                      </w:pPr>
                    </w:p>
                    <w:p w14:paraId="19A39B90" w14:textId="28BDD8B9" w:rsidR="006910B7" w:rsidRPr="003C22FC" w:rsidRDefault="003C22FC" w:rsidP="006910B7">
                      <w:pPr>
                        <w:rPr>
                          <w:color w:val="FFFFFF" w:themeColor="background1"/>
                          <w:sz w:val="18"/>
                          <w:szCs w:val="18"/>
                        </w:rPr>
                      </w:pPr>
                      <w:r>
                        <w:rPr>
                          <w:color w:val="FFFFFF" w:themeColor="background1"/>
                          <w:sz w:val="18"/>
                          <w:szCs w:val="18"/>
                        </w:rPr>
                        <w:t>If no response is received, the Court will issued a Warrant of Control to the Council’s Enforcement Agent.</w:t>
                      </w:r>
                      <w:r w:rsidR="006910B7" w:rsidRPr="003C22FC">
                        <w:rPr>
                          <w:color w:val="FFFFFF" w:themeColor="background1"/>
                          <w:sz w:val="18"/>
                          <w:szCs w:val="18"/>
                        </w:rPr>
                        <w:t xml:space="preserve"> </w:t>
                      </w:r>
                      <w:r>
                        <w:rPr>
                          <w:color w:val="FFFFFF" w:themeColor="background1"/>
                          <w:sz w:val="18"/>
                          <w:szCs w:val="18"/>
                        </w:rPr>
                        <w:t>O</w:t>
                      </w:r>
                      <w:r w:rsidR="006910B7" w:rsidRPr="003C22FC">
                        <w:rPr>
                          <w:color w:val="FFFFFF" w:themeColor="background1"/>
                          <w:sz w:val="18"/>
                          <w:szCs w:val="18"/>
                        </w:rPr>
                        <w:t>nce a Warrant has been issued, the Enforcement Agent will charge the debtor for the cost of recovering the debt and the charges will escalate.</w:t>
                      </w:r>
                    </w:p>
                    <w:p w14:paraId="22C0FC78" w14:textId="6E23FE75" w:rsidR="006910B7" w:rsidRPr="007E1B96" w:rsidRDefault="006910B7" w:rsidP="006910B7">
                      <w:pPr>
                        <w:pStyle w:val="ListParagraph"/>
                        <w:ind w:left="720" w:firstLine="0"/>
                        <w:rPr>
                          <w:sz w:val="18"/>
                          <w:szCs w:val="18"/>
                        </w:rPr>
                      </w:pPr>
                    </w:p>
                  </w:txbxContent>
                </v:textbox>
                <w10:wrap anchorx="margin"/>
              </v:roundrect>
            </w:pict>
          </mc:Fallback>
        </mc:AlternateContent>
      </w:r>
    </w:p>
    <w:p w14:paraId="28A99B1B" w14:textId="1F4F98BA" w:rsidR="00B6206A" w:rsidRDefault="00B6206A" w:rsidP="00B6206A">
      <w:pPr>
        <w:pStyle w:val="Heading1"/>
        <w:tabs>
          <w:tab w:val="left" w:pos="840"/>
          <w:tab w:val="left" w:pos="841"/>
        </w:tabs>
        <w:ind w:left="0" w:firstLine="0"/>
        <w:rPr>
          <w:b w:val="0"/>
          <w:bCs w:val="0"/>
          <w:sz w:val="22"/>
        </w:rPr>
      </w:pPr>
    </w:p>
    <w:p w14:paraId="28A99B1C" w14:textId="290F6A14" w:rsidR="00B6206A" w:rsidRDefault="00B6206A" w:rsidP="00B6206A">
      <w:pPr>
        <w:pStyle w:val="Heading1"/>
        <w:tabs>
          <w:tab w:val="left" w:pos="840"/>
          <w:tab w:val="left" w:pos="841"/>
        </w:tabs>
        <w:ind w:left="0" w:firstLine="0"/>
        <w:rPr>
          <w:b w:val="0"/>
          <w:bCs w:val="0"/>
          <w:sz w:val="22"/>
        </w:rPr>
      </w:pPr>
    </w:p>
    <w:p w14:paraId="28A99B1D" w14:textId="6B6F4B27" w:rsidR="00B6206A" w:rsidRDefault="00B6206A" w:rsidP="00B6206A">
      <w:pPr>
        <w:pStyle w:val="Heading1"/>
        <w:tabs>
          <w:tab w:val="left" w:pos="840"/>
          <w:tab w:val="left" w:pos="841"/>
        </w:tabs>
        <w:ind w:left="0" w:firstLine="0"/>
        <w:rPr>
          <w:b w:val="0"/>
          <w:bCs w:val="0"/>
          <w:sz w:val="22"/>
        </w:rPr>
      </w:pPr>
    </w:p>
    <w:p w14:paraId="28A99B1E" w14:textId="554E54ED" w:rsidR="00B6206A" w:rsidRDefault="006910B7" w:rsidP="00B6206A">
      <w:pPr>
        <w:pStyle w:val="Heading1"/>
        <w:tabs>
          <w:tab w:val="left" w:pos="840"/>
          <w:tab w:val="left" w:pos="841"/>
        </w:tabs>
        <w:ind w:left="0" w:firstLine="0"/>
      </w:pPr>
      <w:r>
        <w:t xml:space="preserve">                                     </w:t>
      </w:r>
    </w:p>
    <w:p w14:paraId="28A99B1F" w14:textId="3C810D36" w:rsidR="00B6206A" w:rsidRDefault="00B6206A" w:rsidP="00B6206A">
      <w:pPr>
        <w:pStyle w:val="Heading1"/>
        <w:tabs>
          <w:tab w:val="left" w:pos="840"/>
          <w:tab w:val="left" w:pos="841"/>
        </w:tabs>
        <w:ind w:firstLine="0"/>
      </w:pPr>
    </w:p>
    <w:p w14:paraId="28A99B20" w14:textId="0B84F8DF" w:rsidR="00B6206A" w:rsidRDefault="00B6206A" w:rsidP="00B6206A">
      <w:pPr>
        <w:pStyle w:val="Heading1"/>
        <w:tabs>
          <w:tab w:val="left" w:pos="840"/>
          <w:tab w:val="left" w:pos="841"/>
        </w:tabs>
        <w:ind w:firstLine="0"/>
      </w:pPr>
    </w:p>
    <w:p w14:paraId="28A99B21" w14:textId="3EA53994" w:rsidR="00B6206A" w:rsidRDefault="00B6206A" w:rsidP="00B6206A">
      <w:pPr>
        <w:pStyle w:val="Heading1"/>
        <w:tabs>
          <w:tab w:val="left" w:pos="840"/>
          <w:tab w:val="left" w:pos="841"/>
        </w:tabs>
        <w:ind w:firstLine="0"/>
      </w:pPr>
    </w:p>
    <w:p w14:paraId="28A99B22" w14:textId="2415F3E0" w:rsidR="00B6206A" w:rsidRDefault="00B6206A" w:rsidP="00B6206A">
      <w:pPr>
        <w:pStyle w:val="Heading1"/>
        <w:tabs>
          <w:tab w:val="left" w:pos="840"/>
          <w:tab w:val="left" w:pos="841"/>
        </w:tabs>
        <w:ind w:firstLine="0"/>
      </w:pPr>
    </w:p>
    <w:p w14:paraId="28A99B23" w14:textId="77777777" w:rsidR="00B6206A" w:rsidRDefault="00B6206A" w:rsidP="00B6206A">
      <w:pPr>
        <w:pStyle w:val="Heading1"/>
        <w:tabs>
          <w:tab w:val="left" w:pos="840"/>
          <w:tab w:val="left" w:pos="841"/>
        </w:tabs>
        <w:ind w:firstLine="0"/>
      </w:pPr>
    </w:p>
    <w:p w14:paraId="28A99B24" w14:textId="77777777" w:rsidR="00B6206A" w:rsidRDefault="00B6206A" w:rsidP="00B6206A">
      <w:pPr>
        <w:pStyle w:val="Heading1"/>
        <w:tabs>
          <w:tab w:val="left" w:pos="840"/>
          <w:tab w:val="left" w:pos="841"/>
        </w:tabs>
        <w:ind w:firstLine="0"/>
      </w:pPr>
    </w:p>
    <w:p w14:paraId="28A99B25" w14:textId="77777777" w:rsidR="00B6206A" w:rsidRDefault="00B6206A" w:rsidP="00B6206A">
      <w:pPr>
        <w:pStyle w:val="Heading1"/>
        <w:tabs>
          <w:tab w:val="left" w:pos="840"/>
          <w:tab w:val="left" w:pos="841"/>
        </w:tabs>
        <w:ind w:firstLine="0"/>
      </w:pPr>
    </w:p>
    <w:p w14:paraId="28A99B26" w14:textId="77777777" w:rsidR="00B6206A" w:rsidRDefault="00B6206A" w:rsidP="00B6206A">
      <w:pPr>
        <w:pStyle w:val="Heading1"/>
        <w:tabs>
          <w:tab w:val="left" w:pos="840"/>
          <w:tab w:val="left" w:pos="841"/>
        </w:tabs>
        <w:ind w:firstLine="0"/>
      </w:pPr>
    </w:p>
    <w:p w14:paraId="28A99B27" w14:textId="77777777" w:rsidR="007C114D" w:rsidRDefault="007C114D" w:rsidP="00B6206A">
      <w:pPr>
        <w:pStyle w:val="Heading1"/>
        <w:tabs>
          <w:tab w:val="left" w:pos="840"/>
          <w:tab w:val="left" w:pos="841"/>
        </w:tabs>
        <w:ind w:firstLine="0"/>
      </w:pPr>
    </w:p>
    <w:p w14:paraId="28A99B28" w14:textId="77777777" w:rsidR="007C114D" w:rsidRDefault="007C114D" w:rsidP="00B6206A">
      <w:pPr>
        <w:pStyle w:val="Heading1"/>
        <w:tabs>
          <w:tab w:val="left" w:pos="840"/>
          <w:tab w:val="left" w:pos="841"/>
        </w:tabs>
        <w:ind w:firstLine="0"/>
      </w:pPr>
    </w:p>
    <w:p w14:paraId="28A99B29" w14:textId="77777777" w:rsidR="00B6206A" w:rsidRDefault="00B6206A" w:rsidP="00362AC2">
      <w:pPr>
        <w:pStyle w:val="Heading1"/>
        <w:tabs>
          <w:tab w:val="left" w:pos="840"/>
          <w:tab w:val="left" w:pos="841"/>
        </w:tabs>
        <w:ind w:left="0" w:firstLine="0"/>
      </w:pPr>
    </w:p>
    <w:p w14:paraId="28A99B2A" w14:textId="77777777" w:rsidR="00815F39" w:rsidRDefault="00E57411">
      <w:pPr>
        <w:pStyle w:val="Heading1"/>
        <w:numPr>
          <w:ilvl w:val="0"/>
          <w:numId w:val="2"/>
        </w:numPr>
        <w:tabs>
          <w:tab w:val="left" w:pos="840"/>
          <w:tab w:val="left" w:pos="841"/>
        </w:tabs>
      </w:pPr>
      <w:r>
        <w:t>Issuing Penalty Charge</w:t>
      </w:r>
      <w:r>
        <w:rPr>
          <w:spacing w:val="-5"/>
        </w:rPr>
        <w:t xml:space="preserve"> </w:t>
      </w:r>
      <w:r>
        <w:t>Notices</w:t>
      </w:r>
    </w:p>
    <w:p w14:paraId="28A99B2B" w14:textId="77777777" w:rsidR="00B6206A" w:rsidRPr="00B6206A" w:rsidRDefault="00B6206A" w:rsidP="00B6206A">
      <w:pPr>
        <w:tabs>
          <w:tab w:val="left" w:pos="840"/>
          <w:tab w:val="left" w:pos="841"/>
        </w:tabs>
        <w:ind w:right="251"/>
      </w:pPr>
    </w:p>
    <w:p w14:paraId="28A99B2C" w14:textId="2A55984C" w:rsidR="00815F39" w:rsidRPr="009961E8" w:rsidRDefault="00E57411" w:rsidP="007C114D">
      <w:pPr>
        <w:pStyle w:val="ListParagraph"/>
        <w:numPr>
          <w:ilvl w:val="1"/>
          <w:numId w:val="2"/>
        </w:numPr>
        <w:tabs>
          <w:tab w:val="left" w:pos="840"/>
          <w:tab w:val="left" w:pos="841"/>
        </w:tabs>
        <w:ind w:right="251"/>
      </w:pPr>
      <w:r w:rsidRPr="009961E8">
        <w:rPr>
          <w:sz w:val="24"/>
        </w:rPr>
        <w:t>Civil Enforcement Officers (CEOs) will patrol routes designed to give the highest coverage to the areas where compliance is most</w:t>
      </w:r>
      <w:r w:rsidRPr="009961E8">
        <w:rPr>
          <w:spacing w:val="-28"/>
          <w:sz w:val="24"/>
        </w:rPr>
        <w:t xml:space="preserve"> </w:t>
      </w:r>
      <w:r w:rsidRPr="009961E8">
        <w:rPr>
          <w:sz w:val="24"/>
        </w:rPr>
        <w:t xml:space="preserve">important and at times when it is most appropriate. Enforcement may also be targeted to areas and/or times where there are </w:t>
      </w:r>
      <w:proofErr w:type="gramStart"/>
      <w:r w:rsidRPr="009961E8">
        <w:rPr>
          <w:sz w:val="24"/>
        </w:rPr>
        <w:t>particular</w:t>
      </w:r>
      <w:r w:rsidRPr="009961E8">
        <w:rPr>
          <w:spacing w:val="-11"/>
          <w:sz w:val="24"/>
        </w:rPr>
        <w:t xml:space="preserve"> </w:t>
      </w:r>
      <w:r w:rsidR="003E1FE0" w:rsidRPr="009961E8">
        <w:rPr>
          <w:sz w:val="24"/>
        </w:rPr>
        <w:t>issues</w:t>
      </w:r>
      <w:proofErr w:type="gramEnd"/>
      <w:r w:rsidR="00ED34A2" w:rsidRPr="009961E8">
        <w:rPr>
          <w:sz w:val="24"/>
        </w:rPr>
        <w:t>.</w:t>
      </w:r>
      <w:r w:rsidR="00E71394" w:rsidRPr="009961E8">
        <w:rPr>
          <w:sz w:val="24"/>
        </w:rPr>
        <w:t xml:space="preserve"> </w:t>
      </w:r>
      <w:r w:rsidR="00E71394" w:rsidRPr="009961E8">
        <w:t xml:space="preserve">A PCN can be issued where vehicles are parked in breach of formal parking controls such as yellow lines, in permit bays without a permit, not displaying a parking ticket or overstaying the time limit. A PCN can also be issued to vehicles parked in front of a dropped kerb, in certain circumstances, and double parked. </w:t>
      </w:r>
    </w:p>
    <w:p w14:paraId="28A99B2D" w14:textId="77777777" w:rsidR="007C114D" w:rsidRPr="007C114D" w:rsidRDefault="007C114D" w:rsidP="00D92EEA">
      <w:pPr>
        <w:tabs>
          <w:tab w:val="left" w:pos="840"/>
          <w:tab w:val="left" w:pos="841"/>
        </w:tabs>
        <w:ind w:right="251"/>
      </w:pPr>
    </w:p>
    <w:p w14:paraId="7F9557CE" w14:textId="6BAE0976" w:rsidR="002403D8" w:rsidRDefault="00BE4BD1">
      <w:pPr>
        <w:pStyle w:val="ListParagraph"/>
        <w:numPr>
          <w:ilvl w:val="1"/>
          <w:numId w:val="2"/>
        </w:numPr>
        <w:tabs>
          <w:tab w:val="left" w:pos="840"/>
          <w:tab w:val="left" w:pos="841"/>
        </w:tabs>
        <w:ind w:right="143"/>
        <w:rPr>
          <w:sz w:val="24"/>
        </w:rPr>
      </w:pPr>
      <w:r>
        <w:rPr>
          <w:sz w:val="24"/>
        </w:rPr>
        <w:t xml:space="preserve">For a Notice to be considered as served, it must </w:t>
      </w:r>
      <w:proofErr w:type="gramStart"/>
      <w:r>
        <w:rPr>
          <w:sz w:val="24"/>
        </w:rPr>
        <w:t>be;</w:t>
      </w:r>
      <w:proofErr w:type="gramEnd"/>
    </w:p>
    <w:p w14:paraId="7C78D97A" w14:textId="6FF28A66" w:rsidR="00BE4BD1" w:rsidRPr="00BE4BD1" w:rsidRDefault="00BE4BD1" w:rsidP="00BE4BD1">
      <w:pPr>
        <w:pStyle w:val="ListParagraph"/>
        <w:numPr>
          <w:ilvl w:val="3"/>
          <w:numId w:val="13"/>
        </w:numPr>
        <w:tabs>
          <w:tab w:val="left" w:pos="840"/>
          <w:tab w:val="left" w:pos="841"/>
        </w:tabs>
        <w:ind w:left="1843" w:right="143"/>
        <w:rPr>
          <w:sz w:val="24"/>
        </w:rPr>
      </w:pPr>
      <w:r w:rsidRPr="00BE4BD1">
        <w:rPr>
          <w:sz w:val="24"/>
        </w:rPr>
        <w:t xml:space="preserve">placed on the </w:t>
      </w:r>
      <w:proofErr w:type="gramStart"/>
      <w:r w:rsidRPr="00BE4BD1">
        <w:rPr>
          <w:sz w:val="24"/>
        </w:rPr>
        <w:t>vehicle</w:t>
      </w:r>
      <w:proofErr w:type="gramEnd"/>
      <w:r w:rsidRPr="00BE4BD1">
        <w:rPr>
          <w:sz w:val="24"/>
        </w:rPr>
        <w:t xml:space="preserve"> </w:t>
      </w:r>
    </w:p>
    <w:p w14:paraId="5A405C7A" w14:textId="57686408" w:rsidR="00BE4BD1" w:rsidRPr="00BE4BD1" w:rsidRDefault="00BE4BD1" w:rsidP="00BE4BD1">
      <w:pPr>
        <w:pStyle w:val="ListParagraph"/>
        <w:numPr>
          <w:ilvl w:val="3"/>
          <w:numId w:val="13"/>
        </w:numPr>
        <w:tabs>
          <w:tab w:val="left" w:pos="840"/>
          <w:tab w:val="left" w:pos="841"/>
        </w:tabs>
        <w:ind w:left="1843" w:right="143"/>
        <w:rPr>
          <w:sz w:val="24"/>
        </w:rPr>
      </w:pPr>
      <w:r w:rsidRPr="00BE4BD1">
        <w:rPr>
          <w:sz w:val="24"/>
        </w:rPr>
        <w:t xml:space="preserve">handed to the </w:t>
      </w:r>
      <w:proofErr w:type="gramStart"/>
      <w:r w:rsidRPr="00BE4BD1">
        <w:rPr>
          <w:sz w:val="24"/>
        </w:rPr>
        <w:t>driver</w:t>
      </w:r>
      <w:proofErr w:type="gramEnd"/>
    </w:p>
    <w:p w14:paraId="1C01EDAC" w14:textId="5B8EE9B9" w:rsidR="00BE4BD1" w:rsidRDefault="00BE4BD1" w:rsidP="00BE4BD1">
      <w:pPr>
        <w:pStyle w:val="ListParagraph"/>
        <w:numPr>
          <w:ilvl w:val="0"/>
          <w:numId w:val="13"/>
        </w:numPr>
        <w:tabs>
          <w:tab w:val="left" w:pos="840"/>
          <w:tab w:val="left" w:pos="841"/>
        </w:tabs>
        <w:ind w:left="1843" w:right="143"/>
        <w:rPr>
          <w:sz w:val="24"/>
        </w:rPr>
      </w:pPr>
      <w:r>
        <w:rPr>
          <w:sz w:val="24"/>
        </w:rPr>
        <w:t xml:space="preserve">sent in the post to the registered owner/keeper where the vehicle has been driven away whilst the CEO was in the process of issuing the </w:t>
      </w:r>
      <w:proofErr w:type="gramStart"/>
      <w:r>
        <w:rPr>
          <w:sz w:val="24"/>
        </w:rPr>
        <w:t>PCN</w:t>
      </w:r>
      <w:proofErr w:type="gramEnd"/>
    </w:p>
    <w:p w14:paraId="14A9399F" w14:textId="77777777" w:rsidR="00BE4BD1" w:rsidRDefault="00BE4BD1" w:rsidP="00BE4BD1">
      <w:pPr>
        <w:pStyle w:val="ListParagraph"/>
        <w:tabs>
          <w:tab w:val="left" w:pos="840"/>
          <w:tab w:val="left" w:pos="841"/>
        </w:tabs>
        <w:ind w:left="2880" w:right="143" w:firstLine="0"/>
        <w:rPr>
          <w:sz w:val="24"/>
        </w:rPr>
      </w:pPr>
    </w:p>
    <w:p w14:paraId="28A99B2E" w14:textId="6F67E3A6" w:rsidR="00815F39" w:rsidRDefault="00E57411">
      <w:pPr>
        <w:pStyle w:val="ListParagraph"/>
        <w:numPr>
          <w:ilvl w:val="1"/>
          <w:numId w:val="2"/>
        </w:numPr>
        <w:tabs>
          <w:tab w:val="left" w:pos="840"/>
          <w:tab w:val="left" w:pos="841"/>
        </w:tabs>
        <w:ind w:right="143"/>
        <w:rPr>
          <w:sz w:val="24"/>
        </w:rPr>
      </w:pPr>
      <w:r>
        <w:rPr>
          <w:sz w:val="24"/>
        </w:rPr>
        <w:t xml:space="preserve">In line with the </w:t>
      </w:r>
      <w:r w:rsidR="006A12EA">
        <w:rPr>
          <w:sz w:val="24"/>
        </w:rPr>
        <w:t xml:space="preserve">Secretary of State </w:t>
      </w:r>
      <w:r>
        <w:rPr>
          <w:sz w:val="24"/>
        </w:rPr>
        <w:t>Statutory Guidance published by the Department for Transport</w:t>
      </w:r>
      <w:r w:rsidR="00AE2D82" w:rsidRPr="0017354E">
        <w:rPr>
          <w:sz w:val="24"/>
        </w:rPr>
        <w:t>,</w:t>
      </w:r>
      <w:r>
        <w:rPr>
          <w:sz w:val="24"/>
        </w:rPr>
        <w:t xml:space="preserve"> </w:t>
      </w:r>
      <w:r w:rsidRPr="007C114D">
        <w:rPr>
          <w:sz w:val="24"/>
        </w:rPr>
        <w:t xml:space="preserve">it is considered that the exercising of discretion should, in the main, rest with </w:t>
      </w:r>
      <w:r w:rsidR="00ED34A2" w:rsidRPr="007C114D">
        <w:rPr>
          <w:sz w:val="24"/>
        </w:rPr>
        <w:t>back-office</w:t>
      </w:r>
      <w:r w:rsidR="00AE2D82" w:rsidRPr="007C114D">
        <w:rPr>
          <w:sz w:val="24"/>
        </w:rPr>
        <w:t xml:space="preserve"> staff as part of considering </w:t>
      </w:r>
      <w:r w:rsidR="007C114D" w:rsidRPr="007C114D">
        <w:rPr>
          <w:sz w:val="24"/>
        </w:rPr>
        <w:t>i</w:t>
      </w:r>
      <w:r w:rsidR="00AE2D82" w:rsidRPr="007C114D">
        <w:rPr>
          <w:sz w:val="24"/>
        </w:rPr>
        <w:t xml:space="preserve">nformal </w:t>
      </w:r>
      <w:r w:rsidR="007C114D" w:rsidRPr="007C114D">
        <w:rPr>
          <w:sz w:val="24"/>
        </w:rPr>
        <w:t>c</w:t>
      </w:r>
      <w:r w:rsidRPr="007C114D">
        <w:rPr>
          <w:sz w:val="24"/>
        </w:rPr>
        <w:t xml:space="preserve">hallenges against PCNs and </w:t>
      </w:r>
      <w:r w:rsidR="00AE2D82" w:rsidRPr="007C114D">
        <w:rPr>
          <w:sz w:val="24"/>
        </w:rPr>
        <w:t>Formal R</w:t>
      </w:r>
      <w:r w:rsidRPr="007C114D">
        <w:rPr>
          <w:sz w:val="24"/>
        </w:rPr>
        <w:t>epresentations against Notice to Owners. This protects CEOs from allegations of inconsistency or favouritism. It also gives greater consistency in the enforcement of the</w:t>
      </w:r>
      <w:r w:rsidRPr="007C114D">
        <w:rPr>
          <w:spacing w:val="-10"/>
          <w:sz w:val="24"/>
        </w:rPr>
        <w:t xml:space="preserve"> </w:t>
      </w:r>
      <w:r w:rsidRPr="007C114D">
        <w:rPr>
          <w:sz w:val="24"/>
        </w:rPr>
        <w:t>regulations.</w:t>
      </w:r>
    </w:p>
    <w:p w14:paraId="28A99B33" w14:textId="77777777" w:rsidR="00931247" w:rsidRDefault="00931247">
      <w:pPr>
        <w:rPr>
          <w:sz w:val="24"/>
        </w:rPr>
      </w:pPr>
    </w:p>
    <w:p w14:paraId="28A99B35" w14:textId="2559700E" w:rsidR="00931247" w:rsidRDefault="00931247" w:rsidP="00EF05A1">
      <w:pPr>
        <w:pStyle w:val="ListParagraph"/>
        <w:numPr>
          <w:ilvl w:val="1"/>
          <w:numId w:val="2"/>
        </w:numPr>
        <w:tabs>
          <w:tab w:val="left" w:pos="840"/>
          <w:tab w:val="left" w:pos="841"/>
        </w:tabs>
        <w:ind w:right="140"/>
        <w:rPr>
          <w:sz w:val="24"/>
        </w:rPr>
      </w:pPr>
      <w:r w:rsidRPr="00EF05A1">
        <w:rPr>
          <w:sz w:val="24"/>
        </w:rPr>
        <w:t xml:space="preserve">The CEO will record any information that appears relevant to establish what was occurring at the time. Once a Penalty Charge Notice is issued photographs will </w:t>
      </w:r>
      <w:r w:rsidR="005E7C91" w:rsidRPr="00EF05A1">
        <w:rPr>
          <w:sz w:val="24"/>
        </w:rPr>
        <w:t xml:space="preserve">normally </w:t>
      </w:r>
      <w:r w:rsidRPr="00EF05A1">
        <w:rPr>
          <w:sz w:val="24"/>
        </w:rPr>
        <w:t>be taken to show, where possible, the details of the contravention and, if appropriate, that the PCN was attached to the vehicle. The CEO should also record if there is any</w:t>
      </w:r>
      <w:r w:rsidR="005E7C91" w:rsidRPr="00EF05A1">
        <w:rPr>
          <w:sz w:val="24"/>
        </w:rPr>
        <w:t xml:space="preserve"> evidence</w:t>
      </w:r>
      <w:r w:rsidRPr="00EF05A1">
        <w:rPr>
          <w:sz w:val="24"/>
        </w:rPr>
        <w:t xml:space="preserve"> </w:t>
      </w:r>
      <w:r w:rsidR="005E7C91" w:rsidRPr="00EF05A1">
        <w:rPr>
          <w:sz w:val="24"/>
        </w:rPr>
        <w:t xml:space="preserve">to suggest an exemption </w:t>
      </w:r>
      <w:r w:rsidRPr="00EF05A1">
        <w:rPr>
          <w:sz w:val="24"/>
        </w:rPr>
        <w:t>applies</w:t>
      </w:r>
      <w:r w:rsidR="002403D8">
        <w:rPr>
          <w:sz w:val="24"/>
        </w:rPr>
        <w:t>.</w:t>
      </w:r>
    </w:p>
    <w:p w14:paraId="687B6C06" w14:textId="77777777" w:rsidR="00EF05A1" w:rsidRPr="00EF05A1" w:rsidRDefault="00EF05A1" w:rsidP="00EF05A1">
      <w:pPr>
        <w:pStyle w:val="ListParagraph"/>
        <w:tabs>
          <w:tab w:val="left" w:pos="840"/>
          <w:tab w:val="left" w:pos="841"/>
        </w:tabs>
        <w:ind w:left="1429" w:right="140" w:firstLine="0"/>
        <w:rPr>
          <w:sz w:val="24"/>
        </w:rPr>
      </w:pPr>
    </w:p>
    <w:p w14:paraId="28A99B36" w14:textId="77777777" w:rsidR="00931247" w:rsidRDefault="00931247" w:rsidP="00931247">
      <w:pPr>
        <w:pStyle w:val="ListParagraph"/>
        <w:numPr>
          <w:ilvl w:val="1"/>
          <w:numId w:val="2"/>
        </w:numPr>
        <w:tabs>
          <w:tab w:val="left" w:pos="840"/>
          <w:tab w:val="left" w:pos="841"/>
        </w:tabs>
        <w:ind w:right="318"/>
        <w:rPr>
          <w:sz w:val="24"/>
        </w:rPr>
      </w:pPr>
      <w:r>
        <w:rPr>
          <w:sz w:val="24"/>
        </w:rPr>
        <w:t>A CEO observing a vehicle displaying a</w:t>
      </w:r>
      <w:r w:rsidR="005E7C91">
        <w:rPr>
          <w:sz w:val="24"/>
        </w:rPr>
        <w:t xml:space="preserve"> valid</w:t>
      </w:r>
      <w:r>
        <w:rPr>
          <w:sz w:val="24"/>
        </w:rPr>
        <w:t xml:space="preserve"> disabled badge from another country will check with the control room before issuing a Penalty Charge Notice unless the vehicle is parked in a way that would not</w:t>
      </w:r>
      <w:r>
        <w:rPr>
          <w:spacing w:val="-26"/>
          <w:sz w:val="24"/>
        </w:rPr>
        <w:t xml:space="preserve"> </w:t>
      </w:r>
      <w:r>
        <w:rPr>
          <w:sz w:val="24"/>
        </w:rPr>
        <w:t>be permitted under the Blue Badge</w:t>
      </w:r>
      <w:r>
        <w:rPr>
          <w:spacing w:val="-4"/>
          <w:sz w:val="24"/>
        </w:rPr>
        <w:t xml:space="preserve"> </w:t>
      </w:r>
      <w:r>
        <w:rPr>
          <w:sz w:val="24"/>
        </w:rPr>
        <w:t>scheme.</w:t>
      </w:r>
    </w:p>
    <w:p w14:paraId="28A99B37" w14:textId="77777777" w:rsidR="00931247" w:rsidRDefault="00931247">
      <w:pPr>
        <w:rPr>
          <w:sz w:val="24"/>
        </w:rPr>
      </w:pPr>
    </w:p>
    <w:p w14:paraId="28A99B38" w14:textId="77777777" w:rsidR="00931247" w:rsidRDefault="00931247" w:rsidP="00931247">
      <w:pPr>
        <w:pStyle w:val="ListParagraph"/>
        <w:numPr>
          <w:ilvl w:val="1"/>
          <w:numId w:val="2"/>
        </w:numPr>
        <w:tabs>
          <w:tab w:val="left" w:pos="840"/>
          <w:tab w:val="left" w:pos="841"/>
        </w:tabs>
        <w:ind w:right="427"/>
        <w:rPr>
          <w:sz w:val="24"/>
        </w:rPr>
      </w:pPr>
      <w:r>
        <w:rPr>
          <w:sz w:val="24"/>
        </w:rPr>
        <w:t>The CEO will make clear notes to show the order of events. In</w:t>
      </w:r>
      <w:r>
        <w:rPr>
          <w:spacing w:val="-28"/>
          <w:sz w:val="24"/>
        </w:rPr>
        <w:t xml:space="preserve"> </w:t>
      </w:r>
      <w:r>
        <w:rPr>
          <w:sz w:val="24"/>
        </w:rPr>
        <w:t>cases where the motorist returns and a PCN has been started but is not completed before the vehicle is driven away, the CEO must make a clear note to say at what point in the process the vehicle was driven away.</w:t>
      </w:r>
      <w:r w:rsidR="00731C52">
        <w:rPr>
          <w:sz w:val="24"/>
        </w:rPr>
        <w:t xml:space="preserve"> </w:t>
      </w:r>
    </w:p>
    <w:p w14:paraId="28A99B39" w14:textId="43A19CC1" w:rsidR="005E7C91" w:rsidRDefault="005E7C91" w:rsidP="005E7C91">
      <w:pPr>
        <w:pStyle w:val="ListParagraph"/>
        <w:rPr>
          <w:sz w:val="24"/>
        </w:rPr>
      </w:pPr>
    </w:p>
    <w:p w14:paraId="2A0769F0" w14:textId="35423803" w:rsidR="00D92EEA" w:rsidRDefault="00D92EEA" w:rsidP="005E7C91">
      <w:pPr>
        <w:pStyle w:val="ListParagraph"/>
        <w:rPr>
          <w:sz w:val="24"/>
        </w:rPr>
      </w:pPr>
    </w:p>
    <w:p w14:paraId="486B9F02" w14:textId="77777777" w:rsidR="00D92EEA" w:rsidRPr="005E7C91" w:rsidRDefault="00D92EEA" w:rsidP="005E7C91">
      <w:pPr>
        <w:pStyle w:val="ListParagraph"/>
        <w:rPr>
          <w:sz w:val="24"/>
        </w:rPr>
      </w:pPr>
    </w:p>
    <w:p w14:paraId="28A99B3B" w14:textId="0AF3E66E" w:rsidR="00731C52" w:rsidRDefault="00336193" w:rsidP="00731C52">
      <w:pPr>
        <w:pStyle w:val="ListParagraph"/>
        <w:numPr>
          <w:ilvl w:val="1"/>
          <w:numId w:val="2"/>
        </w:numPr>
        <w:tabs>
          <w:tab w:val="left" w:pos="840"/>
          <w:tab w:val="left" w:pos="841"/>
        </w:tabs>
        <w:ind w:right="427"/>
        <w:rPr>
          <w:sz w:val="24"/>
        </w:rPr>
      </w:pPr>
      <w:r>
        <w:rPr>
          <w:sz w:val="24"/>
        </w:rPr>
        <w:lastRenderedPageBreak/>
        <w:t>Where a vehicle has been driven away whilst the CEO is issuing a PCN to the vehicle, the Notice will be sent to the registered owner/keeper in the post (Notice to Owner, Regulations 10).</w:t>
      </w:r>
    </w:p>
    <w:p w14:paraId="11076072" w14:textId="77777777" w:rsidR="00336193" w:rsidRPr="00336193" w:rsidRDefault="00336193" w:rsidP="00336193">
      <w:pPr>
        <w:pStyle w:val="ListParagraph"/>
        <w:rPr>
          <w:sz w:val="24"/>
        </w:rPr>
      </w:pPr>
    </w:p>
    <w:p w14:paraId="0CAB3766" w14:textId="2FA8FBBB" w:rsidR="002403D8" w:rsidRDefault="00336193" w:rsidP="00731C52">
      <w:pPr>
        <w:pStyle w:val="ListParagraph"/>
        <w:numPr>
          <w:ilvl w:val="1"/>
          <w:numId w:val="2"/>
        </w:numPr>
        <w:tabs>
          <w:tab w:val="left" w:pos="840"/>
          <w:tab w:val="left" w:pos="841"/>
        </w:tabs>
        <w:ind w:right="427"/>
        <w:rPr>
          <w:sz w:val="24"/>
        </w:rPr>
      </w:pPr>
      <w:r>
        <w:rPr>
          <w:sz w:val="24"/>
        </w:rPr>
        <w:t xml:space="preserve">A Notice is considered </w:t>
      </w:r>
      <w:r w:rsidR="00BE4BD1">
        <w:rPr>
          <w:sz w:val="24"/>
        </w:rPr>
        <w:t xml:space="preserve">as </w:t>
      </w:r>
      <w:r>
        <w:rPr>
          <w:sz w:val="24"/>
        </w:rPr>
        <w:t>started</w:t>
      </w:r>
      <w:r w:rsidR="002403D8">
        <w:rPr>
          <w:sz w:val="24"/>
        </w:rPr>
        <w:t xml:space="preserve"> </w:t>
      </w:r>
      <w:r>
        <w:rPr>
          <w:sz w:val="24"/>
        </w:rPr>
        <w:t>from when the CEO first enters the vehicle registration</w:t>
      </w:r>
      <w:r w:rsidR="002403D8">
        <w:rPr>
          <w:sz w:val="24"/>
        </w:rPr>
        <w:t xml:space="preserve"> number into their handset.</w:t>
      </w:r>
    </w:p>
    <w:p w14:paraId="1F78F13D" w14:textId="77777777" w:rsidR="002403D8" w:rsidRPr="002403D8" w:rsidRDefault="002403D8" w:rsidP="002403D8">
      <w:pPr>
        <w:pStyle w:val="ListParagraph"/>
        <w:rPr>
          <w:sz w:val="24"/>
        </w:rPr>
      </w:pPr>
    </w:p>
    <w:p w14:paraId="6448A1CE" w14:textId="4D5A5C15" w:rsidR="00336193" w:rsidRDefault="002403D8" w:rsidP="00731C52">
      <w:pPr>
        <w:pStyle w:val="ListParagraph"/>
        <w:numPr>
          <w:ilvl w:val="1"/>
          <w:numId w:val="2"/>
        </w:numPr>
        <w:tabs>
          <w:tab w:val="left" w:pos="840"/>
          <w:tab w:val="left" w:pos="841"/>
        </w:tabs>
        <w:ind w:right="427"/>
        <w:rPr>
          <w:sz w:val="24"/>
        </w:rPr>
      </w:pPr>
      <w:r>
        <w:rPr>
          <w:sz w:val="24"/>
        </w:rPr>
        <w:t xml:space="preserve">A CEO cannot cancel or take back a Notice once it has been started.  </w:t>
      </w:r>
    </w:p>
    <w:p w14:paraId="7A59FBD1" w14:textId="77777777" w:rsidR="00BE4BD1" w:rsidRPr="00BE4BD1" w:rsidRDefault="00BE4BD1" w:rsidP="00BE4BD1">
      <w:pPr>
        <w:pStyle w:val="ListParagraph"/>
        <w:rPr>
          <w:sz w:val="24"/>
        </w:rPr>
      </w:pPr>
    </w:p>
    <w:p w14:paraId="769D0D14" w14:textId="77777777" w:rsidR="00336193" w:rsidRDefault="00336193" w:rsidP="00731C52">
      <w:pPr>
        <w:tabs>
          <w:tab w:val="left" w:pos="840"/>
          <w:tab w:val="left" w:pos="841"/>
        </w:tabs>
        <w:ind w:right="427"/>
        <w:rPr>
          <w:sz w:val="24"/>
        </w:rPr>
      </w:pPr>
    </w:p>
    <w:p w14:paraId="28A99B3D" w14:textId="77777777" w:rsidR="00815F39" w:rsidRDefault="00E57411">
      <w:pPr>
        <w:pStyle w:val="Heading1"/>
        <w:numPr>
          <w:ilvl w:val="0"/>
          <w:numId w:val="2"/>
        </w:numPr>
        <w:tabs>
          <w:tab w:val="left" w:pos="840"/>
          <w:tab w:val="left" w:pos="841"/>
        </w:tabs>
      </w:pPr>
      <w:r>
        <w:t>Considering Challenges – Statutory Grounds for</w:t>
      </w:r>
      <w:r>
        <w:rPr>
          <w:spacing w:val="-6"/>
        </w:rPr>
        <w:t xml:space="preserve"> </w:t>
      </w:r>
      <w:r>
        <w:t>appeal</w:t>
      </w:r>
    </w:p>
    <w:p w14:paraId="28A99B3E" w14:textId="77777777" w:rsidR="00815F39" w:rsidRDefault="00815F39">
      <w:pPr>
        <w:pStyle w:val="BodyText"/>
        <w:rPr>
          <w:b/>
        </w:rPr>
      </w:pPr>
    </w:p>
    <w:p w14:paraId="28A99B3F" w14:textId="77777777" w:rsidR="00815F39" w:rsidRDefault="00E57411">
      <w:pPr>
        <w:pStyle w:val="ListParagraph"/>
        <w:numPr>
          <w:ilvl w:val="1"/>
          <w:numId w:val="2"/>
        </w:numPr>
        <w:tabs>
          <w:tab w:val="left" w:pos="840"/>
          <w:tab w:val="left" w:pos="841"/>
        </w:tabs>
        <w:ind w:right="272"/>
        <w:rPr>
          <w:sz w:val="24"/>
        </w:rPr>
      </w:pPr>
      <w:r>
        <w:rPr>
          <w:sz w:val="24"/>
        </w:rPr>
        <w:t xml:space="preserve">All the evidence available, including information recorded by the CEO, information available at the location and any comments or evidence made by the motorist will be considered before a decision is made about whether and how to pursue a Penalty Charge. This is to try to ensure that </w:t>
      </w:r>
      <w:r w:rsidRPr="002A25B9">
        <w:rPr>
          <w:sz w:val="24"/>
        </w:rPr>
        <w:t xml:space="preserve">any issues are resolved as early as possible. In </w:t>
      </w:r>
      <w:r w:rsidR="00AE2D82" w:rsidRPr="002A25B9">
        <w:rPr>
          <w:sz w:val="24"/>
        </w:rPr>
        <w:t>addition, evidence held by the C</w:t>
      </w:r>
      <w:r w:rsidRPr="002A25B9">
        <w:rPr>
          <w:sz w:val="24"/>
        </w:rPr>
        <w:t xml:space="preserve">ouncil </w:t>
      </w:r>
      <w:r>
        <w:rPr>
          <w:sz w:val="24"/>
        </w:rPr>
        <w:t>will be made available to the motorist at the earliest practical point in the</w:t>
      </w:r>
      <w:r>
        <w:rPr>
          <w:spacing w:val="-7"/>
          <w:sz w:val="24"/>
        </w:rPr>
        <w:t xml:space="preserve"> </w:t>
      </w:r>
      <w:r>
        <w:rPr>
          <w:sz w:val="24"/>
        </w:rPr>
        <w:t>process.</w:t>
      </w:r>
    </w:p>
    <w:p w14:paraId="28A99B40" w14:textId="77777777" w:rsidR="00815F39" w:rsidRDefault="00815F39">
      <w:pPr>
        <w:pStyle w:val="BodyText"/>
        <w:spacing w:before="1"/>
      </w:pPr>
    </w:p>
    <w:p w14:paraId="28A99B41" w14:textId="77777777" w:rsidR="00815F39" w:rsidRPr="002A25B9" w:rsidRDefault="002A25B9">
      <w:pPr>
        <w:pStyle w:val="ListParagraph"/>
        <w:numPr>
          <w:ilvl w:val="1"/>
          <w:numId w:val="2"/>
        </w:numPr>
        <w:tabs>
          <w:tab w:val="left" w:pos="840"/>
          <w:tab w:val="left" w:pos="841"/>
        </w:tabs>
        <w:ind w:right="317"/>
        <w:rPr>
          <w:sz w:val="24"/>
        </w:rPr>
      </w:pPr>
      <w:r>
        <w:rPr>
          <w:sz w:val="24"/>
        </w:rPr>
        <w:t xml:space="preserve">All challenges </w:t>
      </w:r>
      <w:r w:rsidR="00E57411">
        <w:rPr>
          <w:sz w:val="24"/>
        </w:rPr>
        <w:t>will be considered on the issues raised and judged against the statutory grounds li</w:t>
      </w:r>
      <w:r w:rsidR="00AE2D82">
        <w:rPr>
          <w:sz w:val="24"/>
        </w:rPr>
        <w:t>sted below. In addition to the</w:t>
      </w:r>
      <w:r w:rsidR="00362AC2">
        <w:rPr>
          <w:sz w:val="24"/>
        </w:rPr>
        <w:t xml:space="preserve"> </w:t>
      </w:r>
      <w:r>
        <w:rPr>
          <w:sz w:val="24"/>
        </w:rPr>
        <w:t>grounds specified below</w:t>
      </w:r>
      <w:r w:rsidR="00E57411">
        <w:rPr>
          <w:sz w:val="24"/>
        </w:rPr>
        <w:t xml:space="preserve">, it will also be decided whether there is a compelling reason why, in the </w:t>
      </w:r>
      <w:proofErr w:type="gramStart"/>
      <w:r w:rsidR="00E57411">
        <w:rPr>
          <w:sz w:val="24"/>
        </w:rPr>
        <w:t>particular circumstances</w:t>
      </w:r>
      <w:proofErr w:type="gramEnd"/>
      <w:r w:rsidR="00E57411">
        <w:rPr>
          <w:sz w:val="24"/>
        </w:rPr>
        <w:t xml:space="preserve"> of the case, the Penalty </w:t>
      </w:r>
      <w:r w:rsidR="00E57411" w:rsidRPr="002A25B9">
        <w:rPr>
          <w:sz w:val="24"/>
        </w:rPr>
        <w:t xml:space="preserve">Charge should be cancelled (see section 9 below). </w:t>
      </w:r>
      <w:r w:rsidR="00AE2D82" w:rsidRPr="002A25B9">
        <w:rPr>
          <w:spacing w:val="3"/>
          <w:sz w:val="24"/>
        </w:rPr>
        <w:t>The Council</w:t>
      </w:r>
      <w:r w:rsidR="00E57411" w:rsidRPr="002A25B9">
        <w:rPr>
          <w:spacing w:val="3"/>
          <w:sz w:val="24"/>
        </w:rPr>
        <w:t xml:space="preserve"> </w:t>
      </w:r>
      <w:r w:rsidR="00E57411" w:rsidRPr="002A25B9">
        <w:rPr>
          <w:sz w:val="24"/>
        </w:rPr>
        <w:t>aim</w:t>
      </w:r>
      <w:r w:rsidR="00AE2D82" w:rsidRPr="002A25B9">
        <w:rPr>
          <w:sz w:val="24"/>
        </w:rPr>
        <w:t>s</w:t>
      </w:r>
      <w:r w:rsidR="00E57411" w:rsidRPr="002A25B9">
        <w:rPr>
          <w:sz w:val="24"/>
        </w:rPr>
        <w:t xml:space="preserve"> to answer </w:t>
      </w:r>
      <w:r w:rsidR="00AE2D82" w:rsidRPr="002A25B9">
        <w:rPr>
          <w:sz w:val="24"/>
        </w:rPr>
        <w:t>Informal Challenges within 10 working days and Formal R</w:t>
      </w:r>
      <w:r w:rsidR="00E57411" w:rsidRPr="002A25B9">
        <w:rPr>
          <w:sz w:val="24"/>
        </w:rPr>
        <w:t>epresentations within 15 working</w:t>
      </w:r>
      <w:r w:rsidR="00E57411" w:rsidRPr="002A25B9">
        <w:rPr>
          <w:spacing w:val="-3"/>
          <w:sz w:val="24"/>
        </w:rPr>
        <w:t xml:space="preserve"> </w:t>
      </w:r>
      <w:r w:rsidR="00E57411" w:rsidRPr="002A25B9">
        <w:rPr>
          <w:sz w:val="24"/>
        </w:rPr>
        <w:t>days.</w:t>
      </w:r>
    </w:p>
    <w:p w14:paraId="28A99B42" w14:textId="77777777" w:rsidR="00815F39" w:rsidRPr="002A25B9" w:rsidRDefault="00815F39">
      <w:pPr>
        <w:pStyle w:val="BodyText"/>
      </w:pPr>
    </w:p>
    <w:p w14:paraId="28A99B43" w14:textId="77777777" w:rsidR="00815F39" w:rsidRPr="00D20FB7" w:rsidRDefault="00AE2D82" w:rsidP="00D20FB7">
      <w:pPr>
        <w:pStyle w:val="ListParagraph"/>
        <w:numPr>
          <w:ilvl w:val="1"/>
          <w:numId w:val="2"/>
        </w:numPr>
        <w:tabs>
          <w:tab w:val="left" w:pos="840"/>
          <w:tab w:val="left" w:pos="841"/>
        </w:tabs>
        <w:rPr>
          <w:sz w:val="24"/>
        </w:rPr>
      </w:pPr>
      <w:r w:rsidRPr="002A25B9">
        <w:rPr>
          <w:sz w:val="24"/>
        </w:rPr>
        <w:t>The grounds for Formal R</w:t>
      </w:r>
      <w:r w:rsidR="00E57411" w:rsidRPr="002A25B9">
        <w:rPr>
          <w:sz w:val="24"/>
        </w:rPr>
        <w:t>epresentation</w:t>
      </w:r>
      <w:r w:rsidR="00E57411" w:rsidRPr="002A25B9">
        <w:rPr>
          <w:spacing w:val="-8"/>
          <w:sz w:val="24"/>
        </w:rPr>
        <w:t xml:space="preserve"> </w:t>
      </w:r>
      <w:proofErr w:type="gramStart"/>
      <w:r w:rsidRPr="002A25B9">
        <w:rPr>
          <w:sz w:val="24"/>
        </w:rPr>
        <w:t>are</w:t>
      </w:r>
      <w:proofErr w:type="gramEnd"/>
    </w:p>
    <w:p w14:paraId="28A99B44" w14:textId="77777777" w:rsidR="00815F39" w:rsidRDefault="002A25B9">
      <w:pPr>
        <w:pStyle w:val="ListParagraph"/>
        <w:numPr>
          <w:ilvl w:val="2"/>
          <w:numId w:val="2"/>
        </w:numPr>
        <w:tabs>
          <w:tab w:val="left" w:pos="1380"/>
          <w:tab w:val="left" w:pos="1381"/>
        </w:tabs>
        <w:spacing w:before="100" w:line="293" w:lineRule="exact"/>
        <w:ind w:left="1380" w:hanging="540"/>
        <w:rPr>
          <w:sz w:val="24"/>
        </w:rPr>
      </w:pPr>
      <w:r>
        <w:rPr>
          <w:sz w:val="24"/>
        </w:rPr>
        <w:t>t</w:t>
      </w:r>
      <w:r w:rsidR="00E57411">
        <w:rPr>
          <w:sz w:val="24"/>
        </w:rPr>
        <w:t>he alleged contravention did not</w:t>
      </w:r>
      <w:r w:rsidR="00E57411">
        <w:rPr>
          <w:spacing w:val="-6"/>
          <w:sz w:val="24"/>
        </w:rPr>
        <w:t xml:space="preserve"> </w:t>
      </w:r>
      <w:r>
        <w:rPr>
          <w:sz w:val="24"/>
        </w:rPr>
        <w:t>occur,</w:t>
      </w:r>
    </w:p>
    <w:p w14:paraId="28A99B45" w14:textId="77777777" w:rsidR="00815F39" w:rsidRDefault="002A25B9">
      <w:pPr>
        <w:pStyle w:val="ListParagraph"/>
        <w:numPr>
          <w:ilvl w:val="2"/>
          <w:numId w:val="2"/>
        </w:numPr>
        <w:tabs>
          <w:tab w:val="left" w:pos="1380"/>
          <w:tab w:val="left" w:pos="1381"/>
        </w:tabs>
        <w:spacing w:before="2" w:line="237" w:lineRule="auto"/>
        <w:ind w:left="1380" w:right="186" w:hanging="540"/>
        <w:rPr>
          <w:sz w:val="24"/>
        </w:rPr>
      </w:pPr>
      <w:r>
        <w:rPr>
          <w:sz w:val="24"/>
        </w:rPr>
        <w:t>t</w:t>
      </w:r>
      <w:r w:rsidR="00E57411">
        <w:rPr>
          <w:sz w:val="24"/>
        </w:rPr>
        <w:t>he vehicle was permitted to remain at rest in the place in question by a person who was in control of the vehicle without the consent of the</w:t>
      </w:r>
      <w:r w:rsidR="00E57411">
        <w:rPr>
          <w:spacing w:val="-1"/>
          <w:sz w:val="24"/>
        </w:rPr>
        <w:t xml:space="preserve"> </w:t>
      </w:r>
      <w:r>
        <w:rPr>
          <w:sz w:val="24"/>
        </w:rPr>
        <w:t xml:space="preserve">owner, </w:t>
      </w:r>
    </w:p>
    <w:p w14:paraId="28A99B46" w14:textId="77777777" w:rsidR="00815F39" w:rsidRDefault="002A25B9">
      <w:pPr>
        <w:pStyle w:val="ListParagraph"/>
        <w:numPr>
          <w:ilvl w:val="2"/>
          <w:numId w:val="2"/>
        </w:numPr>
        <w:tabs>
          <w:tab w:val="left" w:pos="1380"/>
          <w:tab w:val="left" w:pos="1381"/>
        </w:tabs>
        <w:spacing w:before="2"/>
        <w:ind w:left="1380" w:right="935" w:hanging="540"/>
        <w:rPr>
          <w:sz w:val="24"/>
        </w:rPr>
      </w:pPr>
      <w:r>
        <w:rPr>
          <w:sz w:val="24"/>
        </w:rPr>
        <w:t>t</w:t>
      </w:r>
      <w:r w:rsidR="001A170D" w:rsidRPr="002A25B9">
        <w:rPr>
          <w:sz w:val="24"/>
        </w:rPr>
        <w:t>he Penalty C</w:t>
      </w:r>
      <w:r w:rsidR="00E57411" w:rsidRPr="002A25B9">
        <w:rPr>
          <w:sz w:val="24"/>
        </w:rPr>
        <w:t xml:space="preserve">harge </w:t>
      </w:r>
      <w:r w:rsidR="00E57411">
        <w:rPr>
          <w:sz w:val="24"/>
        </w:rPr>
        <w:t>exceeded the amount applicable in the circumstances of the</w:t>
      </w:r>
      <w:r w:rsidR="00E57411">
        <w:rPr>
          <w:spacing w:val="-1"/>
          <w:sz w:val="24"/>
        </w:rPr>
        <w:t xml:space="preserve"> </w:t>
      </w:r>
      <w:r>
        <w:rPr>
          <w:sz w:val="24"/>
        </w:rPr>
        <w:t>case,</w:t>
      </w:r>
    </w:p>
    <w:p w14:paraId="28A99B47" w14:textId="77777777" w:rsidR="00815F39" w:rsidRDefault="002A25B9">
      <w:pPr>
        <w:pStyle w:val="ListParagraph"/>
        <w:numPr>
          <w:ilvl w:val="2"/>
          <w:numId w:val="2"/>
        </w:numPr>
        <w:tabs>
          <w:tab w:val="left" w:pos="1380"/>
          <w:tab w:val="left" w:pos="1381"/>
        </w:tabs>
        <w:ind w:left="1380" w:right="1509" w:hanging="540"/>
        <w:rPr>
          <w:sz w:val="24"/>
        </w:rPr>
      </w:pPr>
      <w:r>
        <w:rPr>
          <w:sz w:val="24"/>
        </w:rPr>
        <w:t>t</w:t>
      </w:r>
      <w:r w:rsidR="00E57411">
        <w:rPr>
          <w:sz w:val="24"/>
        </w:rPr>
        <w:t>here was a procedural impropriety on the part of the enforcement</w:t>
      </w:r>
      <w:r w:rsidR="00E57411">
        <w:rPr>
          <w:spacing w:val="-3"/>
          <w:sz w:val="24"/>
        </w:rPr>
        <w:t xml:space="preserve"> </w:t>
      </w:r>
      <w:r>
        <w:rPr>
          <w:sz w:val="24"/>
        </w:rPr>
        <w:t>authority,</w:t>
      </w:r>
    </w:p>
    <w:p w14:paraId="28A99B48" w14:textId="77777777" w:rsidR="00815F39" w:rsidRDefault="002A25B9">
      <w:pPr>
        <w:pStyle w:val="ListParagraph"/>
        <w:numPr>
          <w:ilvl w:val="2"/>
          <w:numId w:val="2"/>
        </w:numPr>
        <w:tabs>
          <w:tab w:val="left" w:pos="1380"/>
          <w:tab w:val="left" w:pos="1381"/>
        </w:tabs>
        <w:ind w:left="1380" w:right="142" w:hanging="540"/>
        <w:rPr>
          <w:sz w:val="24"/>
        </w:rPr>
      </w:pPr>
      <w:r>
        <w:rPr>
          <w:sz w:val="24"/>
        </w:rPr>
        <w:t>t</w:t>
      </w:r>
      <w:r w:rsidR="00E57411">
        <w:rPr>
          <w:sz w:val="24"/>
        </w:rPr>
        <w:t>he order which is alleged to have been contravened in relation to the vehicle concerned is</w:t>
      </w:r>
      <w:r w:rsidR="00E57411">
        <w:rPr>
          <w:spacing w:val="-1"/>
          <w:sz w:val="24"/>
        </w:rPr>
        <w:t xml:space="preserve"> </w:t>
      </w:r>
      <w:r>
        <w:rPr>
          <w:sz w:val="24"/>
        </w:rPr>
        <w:t>invalid,</w:t>
      </w:r>
    </w:p>
    <w:p w14:paraId="28A99B49" w14:textId="77777777" w:rsidR="00815F39" w:rsidRDefault="002A25B9">
      <w:pPr>
        <w:pStyle w:val="ListParagraph"/>
        <w:numPr>
          <w:ilvl w:val="2"/>
          <w:numId w:val="2"/>
        </w:numPr>
        <w:tabs>
          <w:tab w:val="left" w:pos="1380"/>
          <w:tab w:val="left" w:pos="1381"/>
        </w:tabs>
        <w:spacing w:before="1" w:line="235" w:lineRule="auto"/>
        <w:ind w:left="1380" w:right="363" w:hanging="540"/>
        <w:rPr>
          <w:sz w:val="24"/>
        </w:rPr>
      </w:pPr>
      <w:r>
        <w:rPr>
          <w:sz w:val="24"/>
        </w:rPr>
        <w:t>t</w:t>
      </w:r>
      <w:r w:rsidR="00E57411">
        <w:rPr>
          <w:sz w:val="24"/>
        </w:rPr>
        <w:t>he recipient was a vehicle hire firm subject to a hire agreement and the person hiring it had signed a statement of</w:t>
      </w:r>
      <w:r w:rsidR="00E57411">
        <w:rPr>
          <w:spacing w:val="-15"/>
          <w:sz w:val="24"/>
        </w:rPr>
        <w:t xml:space="preserve"> </w:t>
      </w:r>
      <w:r>
        <w:rPr>
          <w:sz w:val="24"/>
        </w:rPr>
        <w:t>liability,</w:t>
      </w:r>
    </w:p>
    <w:p w14:paraId="28A99B4A" w14:textId="77777777" w:rsidR="00815F39" w:rsidRDefault="002A25B9">
      <w:pPr>
        <w:pStyle w:val="ListParagraph"/>
        <w:numPr>
          <w:ilvl w:val="2"/>
          <w:numId w:val="2"/>
        </w:numPr>
        <w:tabs>
          <w:tab w:val="left" w:pos="1380"/>
          <w:tab w:val="left" w:pos="1381"/>
        </w:tabs>
        <w:spacing w:before="4"/>
        <w:ind w:left="1380" w:right="376" w:hanging="540"/>
        <w:rPr>
          <w:sz w:val="24"/>
        </w:rPr>
      </w:pPr>
      <w:r>
        <w:rPr>
          <w:sz w:val="24"/>
        </w:rPr>
        <w:t>t</w:t>
      </w:r>
      <w:r w:rsidR="00E57411">
        <w:rPr>
          <w:sz w:val="24"/>
        </w:rPr>
        <w:t>he recipient never was the owner of the vehicle, had ceased to be the owner before the date of the alleged contravention or became the owner after that</w:t>
      </w:r>
      <w:r w:rsidR="00E57411">
        <w:rPr>
          <w:spacing w:val="-7"/>
          <w:sz w:val="24"/>
        </w:rPr>
        <w:t xml:space="preserve"> </w:t>
      </w:r>
      <w:r>
        <w:rPr>
          <w:sz w:val="24"/>
        </w:rPr>
        <w:t>date,</w:t>
      </w:r>
    </w:p>
    <w:p w14:paraId="28A99B4B" w14:textId="77777777" w:rsidR="00815F39" w:rsidRDefault="002A25B9">
      <w:pPr>
        <w:pStyle w:val="ListParagraph"/>
        <w:numPr>
          <w:ilvl w:val="2"/>
          <w:numId w:val="2"/>
        </w:numPr>
        <w:tabs>
          <w:tab w:val="left" w:pos="1380"/>
          <w:tab w:val="left" w:pos="1381"/>
        </w:tabs>
        <w:ind w:left="1380" w:right="443" w:hanging="540"/>
        <w:rPr>
          <w:sz w:val="24"/>
        </w:rPr>
      </w:pPr>
      <w:r>
        <w:rPr>
          <w:sz w:val="24"/>
        </w:rPr>
        <w:t>t</w:t>
      </w:r>
      <w:r w:rsidR="00E57411">
        <w:rPr>
          <w:sz w:val="24"/>
        </w:rPr>
        <w:t xml:space="preserve">he Notice to Owner should not have been served because the penalty charge had been paid in full or had been paid at the </w:t>
      </w:r>
      <w:r w:rsidR="00E57411">
        <w:rPr>
          <w:sz w:val="24"/>
        </w:rPr>
        <w:lastRenderedPageBreak/>
        <w:t>discounted amount within the time</w:t>
      </w:r>
      <w:r w:rsidR="00E57411">
        <w:rPr>
          <w:spacing w:val="-6"/>
          <w:sz w:val="24"/>
        </w:rPr>
        <w:t xml:space="preserve"> </w:t>
      </w:r>
      <w:r>
        <w:rPr>
          <w:sz w:val="24"/>
        </w:rPr>
        <w:t>permitted,</w:t>
      </w:r>
    </w:p>
    <w:p w14:paraId="28A99B4C" w14:textId="77777777" w:rsidR="00815F39" w:rsidRDefault="002A25B9">
      <w:pPr>
        <w:pStyle w:val="ListParagraph"/>
        <w:numPr>
          <w:ilvl w:val="2"/>
          <w:numId w:val="2"/>
        </w:numPr>
        <w:tabs>
          <w:tab w:val="left" w:pos="1380"/>
          <w:tab w:val="left" w:pos="1381"/>
        </w:tabs>
        <w:spacing w:before="2" w:line="235" w:lineRule="auto"/>
        <w:ind w:left="1380" w:right="709" w:hanging="540"/>
        <w:rPr>
          <w:sz w:val="24"/>
        </w:rPr>
      </w:pPr>
      <w:r>
        <w:rPr>
          <w:sz w:val="24"/>
        </w:rPr>
        <w:t>t</w:t>
      </w:r>
      <w:r w:rsidR="00E57411">
        <w:rPr>
          <w:sz w:val="24"/>
        </w:rPr>
        <w:t>he Penalty Charge had been paid in full or that the discount amount was paid during the discount</w:t>
      </w:r>
      <w:r w:rsidR="00E57411">
        <w:rPr>
          <w:spacing w:val="-10"/>
          <w:sz w:val="24"/>
        </w:rPr>
        <w:t xml:space="preserve"> </w:t>
      </w:r>
      <w:r w:rsidR="00E57411">
        <w:rPr>
          <w:sz w:val="24"/>
        </w:rPr>
        <w:t>period.</w:t>
      </w:r>
    </w:p>
    <w:p w14:paraId="11F5F479" w14:textId="77777777" w:rsidR="00336193" w:rsidRDefault="00336193" w:rsidP="00BE4BD1">
      <w:pPr>
        <w:pStyle w:val="Heading1"/>
        <w:ind w:left="0" w:firstLine="0"/>
      </w:pPr>
    </w:p>
    <w:p w14:paraId="430A3630" w14:textId="77777777" w:rsidR="00336193" w:rsidRDefault="00336193">
      <w:pPr>
        <w:pStyle w:val="Heading1"/>
        <w:ind w:firstLine="0"/>
      </w:pPr>
    </w:p>
    <w:p w14:paraId="28A99B4E" w14:textId="23B071CB" w:rsidR="00815F39" w:rsidRDefault="00E57411">
      <w:pPr>
        <w:pStyle w:val="Heading1"/>
        <w:ind w:firstLine="0"/>
      </w:pPr>
      <w:r>
        <w:t xml:space="preserve">Appealing against the </w:t>
      </w:r>
      <w:r w:rsidR="00336193">
        <w:t>Council’s</w:t>
      </w:r>
      <w:r>
        <w:t xml:space="preserve"> decision</w:t>
      </w:r>
    </w:p>
    <w:p w14:paraId="28A99B4F" w14:textId="77777777" w:rsidR="001A170D" w:rsidRDefault="001A170D">
      <w:pPr>
        <w:pStyle w:val="Heading1"/>
        <w:ind w:firstLine="0"/>
      </w:pPr>
    </w:p>
    <w:p w14:paraId="28A99B50" w14:textId="77777777" w:rsidR="00815F39" w:rsidRDefault="00E57411">
      <w:pPr>
        <w:pStyle w:val="ListParagraph"/>
        <w:numPr>
          <w:ilvl w:val="1"/>
          <w:numId w:val="2"/>
        </w:numPr>
        <w:tabs>
          <w:tab w:val="left" w:pos="840"/>
          <w:tab w:val="left" w:pos="841"/>
        </w:tabs>
        <w:ind w:right="290"/>
        <w:rPr>
          <w:sz w:val="24"/>
        </w:rPr>
      </w:pPr>
      <w:r>
        <w:rPr>
          <w:sz w:val="24"/>
        </w:rPr>
        <w:t xml:space="preserve">If one or more of the grounds listed above apply the Council </w:t>
      </w:r>
      <w:r w:rsidR="002A25B9">
        <w:rPr>
          <w:sz w:val="24"/>
        </w:rPr>
        <w:t xml:space="preserve">may </w:t>
      </w:r>
      <w:r>
        <w:rPr>
          <w:sz w:val="24"/>
        </w:rPr>
        <w:t xml:space="preserve">cancel the Penalty Charge or Notice to Owner. </w:t>
      </w:r>
      <w:r w:rsidR="002A25B9">
        <w:rPr>
          <w:sz w:val="24"/>
        </w:rPr>
        <w:t>However,</w:t>
      </w:r>
      <w:r>
        <w:rPr>
          <w:sz w:val="24"/>
        </w:rPr>
        <w:t xml:space="preserve"> the Council will also consider all circumstances put forward and decide whether to cancel the charge. If a Notice to Owner has been served and the Council does not cancel the charge </w:t>
      </w:r>
      <w:r w:rsidRPr="002A25B9">
        <w:rPr>
          <w:sz w:val="24"/>
        </w:rPr>
        <w:t xml:space="preserve">the </w:t>
      </w:r>
      <w:r w:rsidR="001A170D" w:rsidRPr="002A25B9">
        <w:rPr>
          <w:sz w:val="24"/>
        </w:rPr>
        <w:t>owner/</w:t>
      </w:r>
      <w:r w:rsidRPr="002A25B9">
        <w:rPr>
          <w:sz w:val="24"/>
        </w:rPr>
        <w:t xml:space="preserve">keeper of the </w:t>
      </w:r>
      <w:r>
        <w:rPr>
          <w:sz w:val="24"/>
        </w:rPr>
        <w:t>vehicle will be informed how t</w:t>
      </w:r>
      <w:r w:rsidR="001A170D">
        <w:rPr>
          <w:sz w:val="24"/>
        </w:rPr>
        <w:t xml:space="preserve">o appeal to an </w:t>
      </w:r>
      <w:r w:rsidR="001A170D" w:rsidRPr="002A25B9">
        <w:rPr>
          <w:sz w:val="24"/>
        </w:rPr>
        <w:t>I</w:t>
      </w:r>
      <w:r w:rsidRPr="002A25B9">
        <w:rPr>
          <w:sz w:val="24"/>
        </w:rPr>
        <w:t>ndependent</w:t>
      </w:r>
      <w:r w:rsidRPr="002A25B9">
        <w:rPr>
          <w:spacing w:val="-8"/>
          <w:sz w:val="24"/>
        </w:rPr>
        <w:t xml:space="preserve"> </w:t>
      </w:r>
      <w:r w:rsidR="001A170D" w:rsidRPr="002A25B9">
        <w:rPr>
          <w:sz w:val="24"/>
        </w:rPr>
        <w:t>A</w:t>
      </w:r>
      <w:r w:rsidRPr="002A25B9">
        <w:rPr>
          <w:sz w:val="24"/>
        </w:rPr>
        <w:t>djudicator</w:t>
      </w:r>
      <w:r>
        <w:rPr>
          <w:sz w:val="24"/>
        </w:rPr>
        <w:t>.</w:t>
      </w:r>
    </w:p>
    <w:p w14:paraId="28A99B51" w14:textId="77777777" w:rsidR="00815F39" w:rsidRDefault="00815F39">
      <w:pPr>
        <w:pStyle w:val="BodyText"/>
      </w:pPr>
    </w:p>
    <w:p w14:paraId="28A99B52" w14:textId="77777777" w:rsidR="00815F39" w:rsidRDefault="00E57411" w:rsidP="00BE4BD1">
      <w:pPr>
        <w:pStyle w:val="Heading1"/>
        <w:tabs>
          <w:tab w:val="left" w:pos="840"/>
          <w:tab w:val="left" w:pos="841"/>
        </w:tabs>
        <w:ind w:firstLine="0"/>
      </w:pPr>
      <w:r>
        <w:t>Considering Challenges –</w:t>
      </w:r>
      <w:r>
        <w:rPr>
          <w:spacing w:val="4"/>
        </w:rPr>
        <w:t xml:space="preserve"> </w:t>
      </w:r>
      <w:r>
        <w:t>Mitigation</w:t>
      </w:r>
    </w:p>
    <w:p w14:paraId="28A99B53" w14:textId="77777777" w:rsidR="00815F39" w:rsidRDefault="00815F39">
      <w:pPr>
        <w:pStyle w:val="BodyText"/>
        <w:rPr>
          <w:b/>
        </w:rPr>
      </w:pPr>
    </w:p>
    <w:p w14:paraId="4DA92471" w14:textId="77777777" w:rsidR="00F86E6B" w:rsidRDefault="00E57411" w:rsidP="00F86E6B">
      <w:pPr>
        <w:pStyle w:val="ListParagraph"/>
        <w:numPr>
          <w:ilvl w:val="1"/>
          <w:numId w:val="2"/>
        </w:numPr>
        <w:tabs>
          <w:tab w:val="left" w:pos="840"/>
          <w:tab w:val="left" w:pos="841"/>
        </w:tabs>
        <w:ind w:right="366"/>
        <w:rPr>
          <w:sz w:val="24"/>
        </w:rPr>
      </w:pPr>
      <w:r>
        <w:rPr>
          <w:sz w:val="24"/>
        </w:rPr>
        <w:t xml:space="preserve">The aim of enforcing the restrictions is to deter contraventions. In Guildford the risk of receiving and having to pay a Penalty Charge is the sole deterrent. For the deterrent </w:t>
      </w:r>
      <w:r>
        <w:rPr>
          <w:spacing w:val="2"/>
          <w:sz w:val="24"/>
        </w:rPr>
        <w:t xml:space="preserve">to </w:t>
      </w:r>
      <w:r>
        <w:rPr>
          <w:sz w:val="24"/>
        </w:rPr>
        <w:t xml:space="preserve">be effective, motorists must realise that Penalty Charges are likely to be enforced. However, the </w:t>
      </w:r>
      <w:r w:rsidRPr="002A25B9">
        <w:rPr>
          <w:sz w:val="24"/>
        </w:rPr>
        <w:t>Council recognises that there will be exceptional</w:t>
      </w:r>
      <w:r w:rsidR="00931247" w:rsidRPr="002A25B9">
        <w:rPr>
          <w:sz w:val="24"/>
        </w:rPr>
        <w:t xml:space="preserve"> circumstances that occur which may </w:t>
      </w:r>
      <w:r w:rsidRPr="002A25B9">
        <w:rPr>
          <w:sz w:val="24"/>
        </w:rPr>
        <w:t xml:space="preserve">warrant the cancellation of a Penalty Charge. </w:t>
      </w:r>
      <w:r w:rsidR="001A170D" w:rsidRPr="002A25B9">
        <w:rPr>
          <w:spacing w:val="4"/>
          <w:sz w:val="24"/>
        </w:rPr>
        <w:t>The Council</w:t>
      </w:r>
      <w:r w:rsidRPr="002A25B9">
        <w:rPr>
          <w:spacing w:val="4"/>
          <w:sz w:val="24"/>
        </w:rPr>
        <w:t xml:space="preserve"> </w:t>
      </w:r>
      <w:r w:rsidR="001A170D" w:rsidRPr="002A25B9">
        <w:rPr>
          <w:sz w:val="24"/>
        </w:rPr>
        <w:t>has</w:t>
      </w:r>
      <w:r w:rsidRPr="002A25B9">
        <w:rPr>
          <w:spacing w:val="-35"/>
          <w:sz w:val="24"/>
        </w:rPr>
        <w:t xml:space="preserve"> </w:t>
      </w:r>
      <w:r w:rsidRPr="002A25B9">
        <w:rPr>
          <w:sz w:val="24"/>
        </w:rPr>
        <w:t>a duty to consider whether there are compelling reasons why a Penalty Charge should be</w:t>
      </w:r>
      <w:r w:rsidRPr="002A25B9">
        <w:rPr>
          <w:spacing w:val="-3"/>
          <w:sz w:val="24"/>
        </w:rPr>
        <w:t xml:space="preserve"> </w:t>
      </w:r>
      <w:r w:rsidRPr="002A25B9">
        <w:rPr>
          <w:sz w:val="24"/>
        </w:rPr>
        <w:t>cancelled.</w:t>
      </w:r>
    </w:p>
    <w:p w14:paraId="166544C1" w14:textId="77777777" w:rsidR="00F86E6B" w:rsidRDefault="00F86E6B" w:rsidP="00F86E6B">
      <w:pPr>
        <w:pStyle w:val="ListParagraph"/>
        <w:tabs>
          <w:tab w:val="left" w:pos="840"/>
          <w:tab w:val="left" w:pos="841"/>
        </w:tabs>
        <w:ind w:left="1429" w:right="366" w:firstLine="0"/>
        <w:rPr>
          <w:sz w:val="24"/>
        </w:rPr>
      </w:pPr>
    </w:p>
    <w:p w14:paraId="28348B96" w14:textId="6CE7DF0F" w:rsidR="00EF05A1" w:rsidRPr="00F86E6B" w:rsidRDefault="00EF05A1" w:rsidP="00F86E6B">
      <w:pPr>
        <w:pStyle w:val="ListParagraph"/>
        <w:numPr>
          <w:ilvl w:val="1"/>
          <w:numId w:val="2"/>
        </w:numPr>
        <w:tabs>
          <w:tab w:val="left" w:pos="840"/>
          <w:tab w:val="left" w:pos="841"/>
        </w:tabs>
        <w:ind w:right="366"/>
        <w:rPr>
          <w:sz w:val="24"/>
        </w:rPr>
      </w:pPr>
      <w:r w:rsidRPr="00F86E6B">
        <w:rPr>
          <w:spacing w:val="3"/>
          <w:sz w:val="24"/>
        </w:rPr>
        <w:t xml:space="preserve">The Council </w:t>
      </w:r>
      <w:r w:rsidRPr="00F86E6B">
        <w:rPr>
          <w:sz w:val="24"/>
        </w:rPr>
        <w:t>has a responsibility for ensuring that the restrictions are adequately signed and marked. A motorist must check any applicable signs and markings before parking. It will not be sufficient for a motorist to say they were unfamiliar with the restrictions if the restrictions are correctly signed and marked. The Council will consider any other circumstances put forward, particularly any that may have confused the motorist.</w:t>
      </w:r>
    </w:p>
    <w:p w14:paraId="28A99B57" w14:textId="77777777" w:rsidR="00D20FB7" w:rsidRPr="00D20FB7" w:rsidRDefault="00D20FB7" w:rsidP="00D20FB7">
      <w:pPr>
        <w:tabs>
          <w:tab w:val="left" w:pos="840"/>
          <w:tab w:val="left" w:pos="841"/>
        </w:tabs>
        <w:spacing w:before="82"/>
        <w:ind w:right="167"/>
        <w:rPr>
          <w:sz w:val="24"/>
        </w:rPr>
      </w:pPr>
    </w:p>
    <w:p w14:paraId="28A99B58" w14:textId="77777777" w:rsidR="00815F39" w:rsidRDefault="00E57411">
      <w:pPr>
        <w:pStyle w:val="ListParagraph"/>
        <w:numPr>
          <w:ilvl w:val="1"/>
          <w:numId w:val="2"/>
        </w:numPr>
        <w:tabs>
          <w:tab w:val="left" w:pos="840"/>
          <w:tab w:val="left" w:pos="841"/>
        </w:tabs>
        <w:spacing w:before="82"/>
        <w:ind w:right="167"/>
        <w:rPr>
          <w:sz w:val="24"/>
        </w:rPr>
      </w:pPr>
      <w:r>
        <w:rPr>
          <w:spacing w:val="3"/>
          <w:sz w:val="24"/>
        </w:rPr>
        <w:t xml:space="preserve">We </w:t>
      </w:r>
      <w:r>
        <w:rPr>
          <w:sz w:val="24"/>
        </w:rPr>
        <w:t xml:space="preserve">will assess </w:t>
      </w:r>
      <w:r w:rsidR="000A434E">
        <w:rPr>
          <w:sz w:val="24"/>
        </w:rPr>
        <w:t>extenuating</w:t>
      </w:r>
      <w:r>
        <w:rPr>
          <w:sz w:val="24"/>
        </w:rPr>
        <w:t xml:space="preserve"> circumstances that</w:t>
      </w:r>
      <w:r w:rsidR="000A434E">
        <w:rPr>
          <w:sz w:val="24"/>
        </w:rPr>
        <w:t xml:space="preserve"> may have contributed to a PCN being issued</w:t>
      </w:r>
      <w:r>
        <w:rPr>
          <w:sz w:val="24"/>
        </w:rPr>
        <w:t xml:space="preserve">. Such circumstances could </w:t>
      </w:r>
      <w:r w:rsidR="000A434E">
        <w:rPr>
          <w:sz w:val="24"/>
        </w:rPr>
        <w:t>include</w:t>
      </w:r>
      <w:r>
        <w:rPr>
          <w:sz w:val="24"/>
        </w:rPr>
        <w:t xml:space="preserve"> a medical emergency, an </w:t>
      </w:r>
      <w:proofErr w:type="gramStart"/>
      <w:r>
        <w:rPr>
          <w:sz w:val="24"/>
        </w:rPr>
        <w:t>accident</w:t>
      </w:r>
      <w:proofErr w:type="gramEnd"/>
      <w:r>
        <w:rPr>
          <w:sz w:val="24"/>
        </w:rPr>
        <w:t xml:space="preserve"> or an incident. The circumstances put forward will be judged to the extent that they would affect the motorist’s ability to comply and where</w:t>
      </w:r>
      <w:r>
        <w:rPr>
          <w:spacing w:val="-7"/>
          <w:sz w:val="24"/>
        </w:rPr>
        <w:t xml:space="preserve"> </w:t>
      </w:r>
      <w:r>
        <w:rPr>
          <w:sz w:val="24"/>
        </w:rPr>
        <w:t>relevant:</w:t>
      </w:r>
    </w:p>
    <w:p w14:paraId="28A99B5A" w14:textId="77777777" w:rsidR="00815F39" w:rsidRDefault="00E57411" w:rsidP="009A00EA">
      <w:pPr>
        <w:pStyle w:val="ListParagraph"/>
        <w:numPr>
          <w:ilvl w:val="2"/>
          <w:numId w:val="2"/>
        </w:numPr>
        <w:tabs>
          <w:tab w:val="left" w:pos="1380"/>
          <w:tab w:val="left" w:pos="1381"/>
        </w:tabs>
        <w:spacing w:line="293" w:lineRule="exact"/>
        <w:ind w:left="1380" w:hanging="540"/>
        <w:rPr>
          <w:sz w:val="24"/>
        </w:rPr>
      </w:pPr>
      <w:r>
        <w:rPr>
          <w:sz w:val="24"/>
        </w:rPr>
        <w:t>previous contraventions where similar circumstances have been put</w:t>
      </w:r>
      <w:r w:rsidRPr="002B113D">
        <w:rPr>
          <w:sz w:val="24"/>
        </w:rPr>
        <w:t xml:space="preserve"> </w:t>
      </w:r>
      <w:r>
        <w:rPr>
          <w:sz w:val="24"/>
        </w:rPr>
        <w:t>forward</w:t>
      </w:r>
      <w:r w:rsidR="000A434E">
        <w:rPr>
          <w:sz w:val="24"/>
        </w:rPr>
        <w:t xml:space="preserve"> by the motorist or others</w:t>
      </w:r>
      <w:r>
        <w:rPr>
          <w:sz w:val="24"/>
        </w:rPr>
        <w:t>,</w:t>
      </w:r>
    </w:p>
    <w:p w14:paraId="28A99B5B" w14:textId="77777777" w:rsidR="00815F39" w:rsidRDefault="000A434E" w:rsidP="009A00EA">
      <w:pPr>
        <w:pStyle w:val="ListParagraph"/>
        <w:numPr>
          <w:ilvl w:val="2"/>
          <w:numId w:val="2"/>
        </w:numPr>
        <w:tabs>
          <w:tab w:val="left" w:pos="1380"/>
          <w:tab w:val="left" w:pos="1381"/>
        </w:tabs>
        <w:spacing w:line="293" w:lineRule="exact"/>
        <w:ind w:left="1380" w:hanging="540"/>
        <w:rPr>
          <w:sz w:val="24"/>
        </w:rPr>
      </w:pPr>
      <w:r>
        <w:rPr>
          <w:sz w:val="24"/>
        </w:rPr>
        <w:t>any</w:t>
      </w:r>
      <w:r w:rsidR="00E57411">
        <w:rPr>
          <w:sz w:val="24"/>
        </w:rPr>
        <w:t xml:space="preserve"> evidence of the incident occurring</w:t>
      </w:r>
      <w:r>
        <w:rPr>
          <w:sz w:val="24"/>
        </w:rPr>
        <w:t>,</w:t>
      </w:r>
    </w:p>
    <w:p w14:paraId="28A99B5C" w14:textId="77777777" w:rsidR="00815F39" w:rsidRDefault="00E57411" w:rsidP="009A00EA">
      <w:pPr>
        <w:pStyle w:val="ListParagraph"/>
        <w:numPr>
          <w:ilvl w:val="2"/>
          <w:numId w:val="2"/>
        </w:numPr>
        <w:tabs>
          <w:tab w:val="left" w:pos="1380"/>
          <w:tab w:val="left" w:pos="1381"/>
        </w:tabs>
        <w:spacing w:line="293" w:lineRule="exact"/>
        <w:ind w:left="1380" w:hanging="540"/>
        <w:rPr>
          <w:sz w:val="24"/>
        </w:rPr>
      </w:pPr>
      <w:r>
        <w:rPr>
          <w:sz w:val="24"/>
        </w:rPr>
        <w:t>the location in which the vehicle was</w:t>
      </w:r>
      <w:r w:rsidRPr="002B113D">
        <w:rPr>
          <w:sz w:val="24"/>
        </w:rPr>
        <w:t xml:space="preserve"> </w:t>
      </w:r>
      <w:r w:rsidR="000A434E">
        <w:rPr>
          <w:sz w:val="24"/>
        </w:rPr>
        <w:t>parked.</w:t>
      </w:r>
    </w:p>
    <w:p w14:paraId="28A99B5D" w14:textId="77777777" w:rsidR="00815F39" w:rsidRDefault="00815F39">
      <w:pPr>
        <w:pStyle w:val="BodyText"/>
        <w:spacing w:before="9"/>
        <w:rPr>
          <w:sz w:val="23"/>
        </w:rPr>
      </w:pPr>
    </w:p>
    <w:p w14:paraId="28A99B5E" w14:textId="79CDA72D" w:rsidR="00815F39" w:rsidRDefault="00E57411">
      <w:pPr>
        <w:pStyle w:val="ListParagraph"/>
        <w:numPr>
          <w:ilvl w:val="1"/>
          <w:numId w:val="2"/>
        </w:numPr>
        <w:tabs>
          <w:tab w:val="left" w:pos="840"/>
          <w:tab w:val="left" w:pos="841"/>
        </w:tabs>
        <w:ind w:right="273"/>
        <w:rPr>
          <w:sz w:val="24"/>
        </w:rPr>
      </w:pPr>
      <w:r>
        <w:rPr>
          <w:sz w:val="24"/>
        </w:rPr>
        <w:t xml:space="preserve">There are also occasions when accidental contraventions occur. The motorist may have made every attempt to comply but, for example, a permit or Pay and Display ticket falls off the </w:t>
      </w:r>
      <w:r>
        <w:rPr>
          <w:sz w:val="24"/>
        </w:rPr>
        <w:lastRenderedPageBreak/>
        <w:t>windscreen. Where it can be shown the correct permit or Pay and Display ticket was in the vehicle, the Council will normally cancel the charge on the first occasion.</w:t>
      </w:r>
    </w:p>
    <w:p w14:paraId="28A99B5F" w14:textId="77777777" w:rsidR="00815F39" w:rsidRDefault="00815F39">
      <w:pPr>
        <w:pStyle w:val="BodyText"/>
        <w:spacing w:before="1"/>
      </w:pPr>
    </w:p>
    <w:p w14:paraId="28A99B60" w14:textId="77777777" w:rsidR="00815F39" w:rsidRPr="000A434E" w:rsidRDefault="00E57411" w:rsidP="000A434E">
      <w:pPr>
        <w:pStyle w:val="ListParagraph"/>
        <w:numPr>
          <w:ilvl w:val="1"/>
          <w:numId w:val="2"/>
        </w:numPr>
        <w:tabs>
          <w:tab w:val="left" w:pos="840"/>
          <w:tab w:val="left" w:pos="841"/>
        </w:tabs>
        <w:ind w:right="234"/>
        <w:rPr>
          <w:sz w:val="24"/>
        </w:rPr>
      </w:pPr>
      <w:r>
        <w:rPr>
          <w:sz w:val="24"/>
        </w:rPr>
        <w:t xml:space="preserve">Another common area where </w:t>
      </w:r>
      <w:r w:rsidR="000A434E">
        <w:rPr>
          <w:sz w:val="24"/>
        </w:rPr>
        <w:t>the motorist seeks discretion</w:t>
      </w:r>
      <w:r>
        <w:rPr>
          <w:sz w:val="24"/>
        </w:rPr>
        <w:t xml:space="preserve"> is the</w:t>
      </w:r>
      <w:r w:rsidR="003023F0">
        <w:rPr>
          <w:sz w:val="24"/>
        </w:rPr>
        <w:t>ir</w:t>
      </w:r>
      <w:r>
        <w:rPr>
          <w:sz w:val="24"/>
        </w:rPr>
        <w:t xml:space="preserve"> ability to pay. It is very difficult to assess someone’s financial standing and a Penalty Charge</w:t>
      </w:r>
      <w:r w:rsidRPr="000A434E">
        <w:rPr>
          <w:sz w:val="24"/>
        </w:rPr>
        <w:t xml:space="preserve"> will normally be progressed to </w:t>
      </w:r>
      <w:r w:rsidR="001A170D" w:rsidRPr="000A434E">
        <w:rPr>
          <w:sz w:val="24"/>
        </w:rPr>
        <w:t>Enforcement Agents</w:t>
      </w:r>
      <w:r w:rsidRPr="000A434E">
        <w:rPr>
          <w:sz w:val="24"/>
        </w:rPr>
        <w:t xml:space="preserve"> if necessary.</w:t>
      </w:r>
    </w:p>
    <w:p w14:paraId="28A99B61" w14:textId="77777777" w:rsidR="00815F39" w:rsidRDefault="00815F39">
      <w:pPr>
        <w:pStyle w:val="BodyText"/>
      </w:pPr>
    </w:p>
    <w:p w14:paraId="28A99B62" w14:textId="77777777" w:rsidR="00815F39" w:rsidRPr="00804016" w:rsidRDefault="00E57411">
      <w:pPr>
        <w:pStyle w:val="ListParagraph"/>
        <w:numPr>
          <w:ilvl w:val="1"/>
          <w:numId w:val="2"/>
        </w:numPr>
        <w:tabs>
          <w:tab w:val="left" w:pos="840"/>
          <w:tab w:val="left" w:pos="841"/>
        </w:tabs>
        <w:ind w:right="250"/>
        <w:rPr>
          <w:sz w:val="24"/>
        </w:rPr>
      </w:pPr>
      <w:r w:rsidRPr="00804016">
        <w:rPr>
          <w:sz w:val="24"/>
        </w:rPr>
        <w:t xml:space="preserve">In exceptional cases when </w:t>
      </w:r>
      <w:r w:rsidRPr="000A434E">
        <w:rPr>
          <w:sz w:val="24"/>
        </w:rPr>
        <w:t xml:space="preserve">the </w:t>
      </w:r>
      <w:r w:rsidR="000A434E" w:rsidRPr="000A434E">
        <w:rPr>
          <w:sz w:val="24"/>
        </w:rPr>
        <w:t>Supervisor or Manager</w:t>
      </w:r>
      <w:r w:rsidRPr="00804016">
        <w:rPr>
          <w:sz w:val="24"/>
        </w:rPr>
        <w:t xml:space="preserve"> for Administration are fully satisfied there is financial hardship, an arrangement can be made over a short period </w:t>
      </w:r>
      <w:r w:rsidRPr="000A434E">
        <w:rPr>
          <w:sz w:val="24"/>
        </w:rPr>
        <w:t>of time.</w:t>
      </w:r>
      <w:r w:rsidRPr="00804016">
        <w:rPr>
          <w:sz w:val="24"/>
        </w:rPr>
        <w:t xml:space="preserve"> During this </w:t>
      </w:r>
      <w:r w:rsidR="000A434E" w:rsidRPr="00804016">
        <w:rPr>
          <w:sz w:val="24"/>
        </w:rPr>
        <w:t>period,</w:t>
      </w:r>
      <w:r w:rsidRPr="00804016">
        <w:rPr>
          <w:sz w:val="24"/>
        </w:rPr>
        <w:t xml:space="preserve"> the arrangement will be terminated if further contraventions occur, or if a payment is missed. Under these circumstances, the case or cases will progress in the normal</w:t>
      </w:r>
      <w:r w:rsidRPr="00804016">
        <w:rPr>
          <w:spacing w:val="-2"/>
          <w:sz w:val="24"/>
        </w:rPr>
        <w:t xml:space="preserve"> </w:t>
      </w:r>
      <w:r w:rsidRPr="00804016">
        <w:rPr>
          <w:sz w:val="24"/>
        </w:rPr>
        <w:t>way.</w:t>
      </w:r>
    </w:p>
    <w:p w14:paraId="735A378B" w14:textId="77777777" w:rsidR="00F86E6B" w:rsidRDefault="00F86E6B">
      <w:pPr>
        <w:pStyle w:val="Heading1"/>
        <w:ind w:firstLine="0"/>
      </w:pPr>
    </w:p>
    <w:p w14:paraId="28A99B64" w14:textId="1A5CC0B9" w:rsidR="00815F39" w:rsidRDefault="000A434E">
      <w:pPr>
        <w:pStyle w:val="Heading1"/>
        <w:ind w:firstLine="0"/>
      </w:pPr>
      <w:r>
        <w:t>Appealing to the Traffic Penalty Tribunal (TPT)</w:t>
      </w:r>
    </w:p>
    <w:p w14:paraId="48D1388C" w14:textId="77777777" w:rsidR="00F86E6B" w:rsidRDefault="00F86E6B">
      <w:pPr>
        <w:pStyle w:val="Heading1"/>
        <w:ind w:firstLine="0"/>
      </w:pPr>
    </w:p>
    <w:p w14:paraId="28A99B65" w14:textId="77777777" w:rsidR="00815F39" w:rsidRPr="000A434E" w:rsidRDefault="00D20FB7">
      <w:pPr>
        <w:pStyle w:val="ListParagraph"/>
        <w:numPr>
          <w:ilvl w:val="1"/>
          <w:numId w:val="2"/>
        </w:numPr>
        <w:tabs>
          <w:tab w:val="left" w:pos="840"/>
          <w:tab w:val="left" w:pos="841"/>
        </w:tabs>
        <w:ind w:right="208"/>
        <w:rPr>
          <w:sz w:val="24"/>
        </w:rPr>
      </w:pPr>
      <w:r>
        <w:rPr>
          <w:sz w:val="24"/>
        </w:rPr>
        <w:t>The TP</w:t>
      </w:r>
      <w:r w:rsidR="000A434E">
        <w:rPr>
          <w:sz w:val="24"/>
        </w:rPr>
        <w:t>T</w:t>
      </w:r>
      <w:r w:rsidR="00E57411" w:rsidRPr="000A434E">
        <w:rPr>
          <w:sz w:val="24"/>
        </w:rPr>
        <w:t xml:space="preserve"> only consider cases under the grounds set</w:t>
      </w:r>
      <w:r w:rsidR="001A170D" w:rsidRPr="000A434E">
        <w:rPr>
          <w:sz w:val="24"/>
        </w:rPr>
        <w:t xml:space="preserve"> out in section 8.3 above. </w:t>
      </w:r>
      <w:r>
        <w:rPr>
          <w:sz w:val="24"/>
        </w:rPr>
        <w:t>The TP</w:t>
      </w:r>
      <w:r w:rsidR="000A434E">
        <w:rPr>
          <w:sz w:val="24"/>
        </w:rPr>
        <w:t xml:space="preserve">T </w:t>
      </w:r>
      <w:r w:rsidR="00E57411" w:rsidRPr="000A434E">
        <w:rPr>
          <w:sz w:val="24"/>
        </w:rPr>
        <w:t>cannot directly consider mitigating ci</w:t>
      </w:r>
      <w:r w:rsidR="001A170D" w:rsidRPr="000A434E">
        <w:rPr>
          <w:sz w:val="24"/>
        </w:rPr>
        <w:t xml:space="preserve">rcumstances. However, where </w:t>
      </w:r>
      <w:r>
        <w:rPr>
          <w:sz w:val="24"/>
        </w:rPr>
        <w:t>the TP</w:t>
      </w:r>
      <w:r w:rsidR="000A434E">
        <w:rPr>
          <w:sz w:val="24"/>
        </w:rPr>
        <w:t>T</w:t>
      </w:r>
      <w:r w:rsidR="00E57411" w:rsidRPr="000A434E">
        <w:rPr>
          <w:sz w:val="24"/>
        </w:rPr>
        <w:t xml:space="preserve"> considers that the contravention occurred, but that there are compelling reasons why the charge should not be pursued, t</w:t>
      </w:r>
      <w:r w:rsidR="001A170D" w:rsidRPr="000A434E">
        <w:rPr>
          <w:sz w:val="24"/>
        </w:rPr>
        <w:t xml:space="preserve">he </w:t>
      </w:r>
      <w:r>
        <w:rPr>
          <w:sz w:val="24"/>
        </w:rPr>
        <w:t>TP</w:t>
      </w:r>
      <w:r w:rsidR="000A434E">
        <w:rPr>
          <w:sz w:val="24"/>
        </w:rPr>
        <w:t>T</w:t>
      </w:r>
      <w:r w:rsidR="00E57411" w:rsidRPr="000A434E">
        <w:rPr>
          <w:sz w:val="24"/>
        </w:rPr>
        <w:t xml:space="preserve"> can recommend to the Council’s Managing Director that the charge be cancelled. The Council must, within 35 days, starting on the date the recommendation was made, either c</w:t>
      </w:r>
      <w:r w:rsidR="001A170D" w:rsidRPr="000A434E">
        <w:rPr>
          <w:sz w:val="24"/>
        </w:rPr>
        <w:t>ancel the charge or inform the A</w:t>
      </w:r>
      <w:r w:rsidR="00E57411" w:rsidRPr="000A434E">
        <w:rPr>
          <w:sz w:val="24"/>
        </w:rPr>
        <w:t>djudicator and the keeper of the vehicle why it does not support this course of</w:t>
      </w:r>
      <w:r w:rsidR="00E57411" w:rsidRPr="000A434E">
        <w:rPr>
          <w:spacing w:val="-20"/>
          <w:sz w:val="24"/>
        </w:rPr>
        <w:t xml:space="preserve"> </w:t>
      </w:r>
      <w:r w:rsidR="00E57411" w:rsidRPr="000A434E">
        <w:rPr>
          <w:sz w:val="24"/>
        </w:rPr>
        <w:t>action.</w:t>
      </w:r>
    </w:p>
    <w:p w14:paraId="28A99B66" w14:textId="2A19ADB1" w:rsidR="00815F39" w:rsidRDefault="00815F39">
      <w:pPr>
        <w:pStyle w:val="BodyText"/>
      </w:pPr>
    </w:p>
    <w:p w14:paraId="36292D87" w14:textId="77777777" w:rsidR="00336193" w:rsidRDefault="00336193">
      <w:pPr>
        <w:pStyle w:val="BodyText"/>
      </w:pPr>
    </w:p>
    <w:p w14:paraId="28A99B67" w14:textId="77777777" w:rsidR="00815F39" w:rsidRDefault="00E57411">
      <w:pPr>
        <w:pStyle w:val="Heading1"/>
        <w:numPr>
          <w:ilvl w:val="0"/>
          <w:numId w:val="2"/>
        </w:numPr>
        <w:tabs>
          <w:tab w:val="left" w:pos="840"/>
          <w:tab w:val="left" w:pos="841"/>
        </w:tabs>
        <w:spacing w:before="1"/>
      </w:pPr>
      <w:r>
        <w:t>Payment</w:t>
      </w:r>
    </w:p>
    <w:p w14:paraId="28A99B68" w14:textId="77777777" w:rsidR="00815F39" w:rsidRDefault="00815F39">
      <w:pPr>
        <w:pStyle w:val="BodyText"/>
        <w:spacing w:before="11"/>
        <w:rPr>
          <w:b/>
          <w:sz w:val="23"/>
        </w:rPr>
      </w:pPr>
    </w:p>
    <w:p w14:paraId="28A99B69" w14:textId="64C45FCB" w:rsidR="00815F39" w:rsidRDefault="00E57411">
      <w:pPr>
        <w:ind w:left="840"/>
        <w:rPr>
          <w:b/>
          <w:sz w:val="24"/>
        </w:rPr>
      </w:pPr>
      <w:r>
        <w:rPr>
          <w:b/>
          <w:sz w:val="24"/>
        </w:rPr>
        <w:t>Resetting the discount</w:t>
      </w:r>
    </w:p>
    <w:p w14:paraId="5C9BE116" w14:textId="77777777" w:rsidR="00336193" w:rsidRDefault="00336193">
      <w:pPr>
        <w:ind w:left="840"/>
        <w:rPr>
          <w:b/>
          <w:sz w:val="24"/>
        </w:rPr>
      </w:pPr>
    </w:p>
    <w:p w14:paraId="28A99B6A" w14:textId="77777777" w:rsidR="00815F39" w:rsidRDefault="00E57411">
      <w:pPr>
        <w:pStyle w:val="ListParagraph"/>
        <w:numPr>
          <w:ilvl w:val="1"/>
          <w:numId w:val="2"/>
        </w:numPr>
        <w:tabs>
          <w:tab w:val="left" w:pos="840"/>
          <w:tab w:val="left" w:pos="841"/>
        </w:tabs>
        <w:ind w:right="239"/>
        <w:rPr>
          <w:sz w:val="24"/>
        </w:rPr>
      </w:pPr>
      <w:r w:rsidRPr="000A434E">
        <w:rPr>
          <w:sz w:val="24"/>
        </w:rPr>
        <w:t xml:space="preserve">If </w:t>
      </w:r>
      <w:r w:rsidR="001A170D" w:rsidRPr="000A434E">
        <w:rPr>
          <w:sz w:val="24"/>
        </w:rPr>
        <w:t>an Informal Challenge</w:t>
      </w:r>
      <w:r w:rsidRPr="000A434E">
        <w:rPr>
          <w:sz w:val="24"/>
        </w:rPr>
        <w:t xml:space="preserve"> </w:t>
      </w:r>
      <w:r w:rsidR="001A170D">
        <w:rPr>
          <w:sz w:val="24"/>
        </w:rPr>
        <w:t>is</w:t>
      </w:r>
      <w:r>
        <w:rPr>
          <w:sz w:val="24"/>
        </w:rPr>
        <w:t xml:space="preserve"> received within 14 days, starting with </w:t>
      </w:r>
      <w:r>
        <w:rPr>
          <w:spacing w:val="2"/>
          <w:sz w:val="24"/>
        </w:rPr>
        <w:t xml:space="preserve">the </w:t>
      </w:r>
      <w:r>
        <w:rPr>
          <w:sz w:val="24"/>
        </w:rPr>
        <w:t xml:space="preserve">day the Penalty Charge Notice is issued, and </w:t>
      </w:r>
      <w:proofErr w:type="gramStart"/>
      <w:r>
        <w:rPr>
          <w:sz w:val="24"/>
        </w:rPr>
        <w:t>as a result of</w:t>
      </w:r>
      <w:proofErr w:type="gramEnd"/>
      <w:r>
        <w:rPr>
          <w:sz w:val="24"/>
        </w:rPr>
        <w:t xml:space="preserve"> an assessment of the comments made the PCN is not cancelled, the </w:t>
      </w:r>
      <w:r w:rsidR="000A434E">
        <w:rPr>
          <w:sz w:val="24"/>
        </w:rPr>
        <w:t xml:space="preserve">motorist </w:t>
      </w:r>
      <w:r>
        <w:rPr>
          <w:sz w:val="24"/>
        </w:rPr>
        <w:t>will</w:t>
      </w:r>
      <w:r>
        <w:rPr>
          <w:spacing w:val="-28"/>
          <w:sz w:val="24"/>
        </w:rPr>
        <w:t xml:space="preserve"> </w:t>
      </w:r>
      <w:r>
        <w:rPr>
          <w:sz w:val="24"/>
        </w:rPr>
        <w:t>usually be offered a further 14 days to pay at the discounted</w:t>
      </w:r>
      <w:r>
        <w:rPr>
          <w:spacing w:val="-13"/>
          <w:sz w:val="24"/>
        </w:rPr>
        <w:t xml:space="preserve"> </w:t>
      </w:r>
      <w:r>
        <w:rPr>
          <w:sz w:val="24"/>
        </w:rPr>
        <w:t>rate.</w:t>
      </w:r>
    </w:p>
    <w:p w14:paraId="28A99B6B" w14:textId="77777777" w:rsidR="00D20FB7" w:rsidRDefault="00D20FB7" w:rsidP="00D20FB7">
      <w:pPr>
        <w:pStyle w:val="ListParagraph"/>
        <w:tabs>
          <w:tab w:val="left" w:pos="840"/>
          <w:tab w:val="left" w:pos="841"/>
        </w:tabs>
        <w:ind w:left="1429" w:right="239" w:firstLine="0"/>
        <w:rPr>
          <w:sz w:val="24"/>
        </w:rPr>
      </w:pPr>
    </w:p>
    <w:p w14:paraId="28A99B6C" w14:textId="77777777" w:rsidR="00815F39" w:rsidRDefault="009A75FD">
      <w:pPr>
        <w:pStyle w:val="ListParagraph"/>
        <w:numPr>
          <w:ilvl w:val="1"/>
          <w:numId w:val="2"/>
        </w:numPr>
        <w:tabs>
          <w:tab w:val="left" w:pos="840"/>
          <w:tab w:val="left" w:pos="841"/>
        </w:tabs>
        <w:spacing w:before="82"/>
        <w:ind w:right="289"/>
        <w:rPr>
          <w:sz w:val="24"/>
        </w:rPr>
      </w:pPr>
      <w:r>
        <w:rPr>
          <w:sz w:val="24"/>
        </w:rPr>
        <w:t>W</w:t>
      </w:r>
      <w:r w:rsidR="00E57411">
        <w:rPr>
          <w:sz w:val="24"/>
        </w:rPr>
        <w:t xml:space="preserve">here a motorist or organisation continues to make the same </w:t>
      </w:r>
      <w:r>
        <w:rPr>
          <w:sz w:val="24"/>
        </w:rPr>
        <w:t xml:space="preserve">point against </w:t>
      </w:r>
      <w:proofErr w:type="gramStart"/>
      <w:r>
        <w:rPr>
          <w:sz w:val="24"/>
        </w:rPr>
        <w:t>a number of</w:t>
      </w:r>
      <w:proofErr w:type="gramEnd"/>
      <w:r>
        <w:rPr>
          <w:sz w:val="24"/>
        </w:rPr>
        <w:t xml:space="preserve"> PCNs the discount will not be reoffered. </w:t>
      </w:r>
      <w:r w:rsidR="00E57411">
        <w:rPr>
          <w:sz w:val="24"/>
        </w:rPr>
        <w:t>When it is felt that this is the case, the Council will write informing the party concerned that if they continue to receive PCNs, the discount will not be reset if they write to make the same</w:t>
      </w:r>
      <w:r w:rsidR="00E57411">
        <w:rPr>
          <w:spacing w:val="-10"/>
          <w:sz w:val="24"/>
        </w:rPr>
        <w:t xml:space="preserve"> </w:t>
      </w:r>
      <w:r w:rsidR="00E57411">
        <w:rPr>
          <w:sz w:val="24"/>
        </w:rPr>
        <w:t>point.</w:t>
      </w:r>
    </w:p>
    <w:p w14:paraId="28A99B6D" w14:textId="77777777" w:rsidR="00815F39" w:rsidRDefault="00815F39">
      <w:pPr>
        <w:pStyle w:val="BodyText"/>
      </w:pPr>
    </w:p>
    <w:p w14:paraId="28A99B6E" w14:textId="3F2895E6" w:rsidR="00815F39" w:rsidRDefault="00E57411">
      <w:pPr>
        <w:pStyle w:val="ListParagraph"/>
        <w:numPr>
          <w:ilvl w:val="1"/>
          <w:numId w:val="2"/>
        </w:numPr>
        <w:tabs>
          <w:tab w:val="left" w:pos="840"/>
          <w:tab w:val="left" w:pos="841"/>
        </w:tabs>
        <w:ind w:right="209"/>
        <w:rPr>
          <w:sz w:val="24"/>
        </w:rPr>
      </w:pPr>
      <w:r>
        <w:rPr>
          <w:sz w:val="24"/>
        </w:rPr>
        <w:t xml:space="preserve">Once the discount period has been re-offered on one occasion it </w:t>
      </w:r>
      <w:r w:rsidR="009A75FD">
        <w:rPr>
          <w:sz w:val="24"/>
        </w:rPr>
        <w:t xml:space="preserve">may </w:t>
      </w:r>
      <w:r>
        <w:rPr>
          <w:sz w:val="24"/>
        </w:rPr>
        <w:t xml:space="preserve">not be re-offered again. The motorist will be informed that </w:t>
      </w:r>
      <w:r>
        <w:rPr>
          <w:sz w:val="24"/>
        </w:rPr>
        <w:lastRenderedPageBreak/>
        <w:t>the charge will revert to the full amount and if they continue to challenge the Penalty Charge, a Notice to Owner will be sent to the keeper of the vehicle and this will allow a formal representation to be made. If this is</w:t>
      </w:r>
      <w:r w:rsidR="00D92EEA">
        <w:rPr>
          <w:sz w:val="24"/>
        </w:rPr>
        <w:t xml:space="preserve"> </w:t>
      </w:r>
      <w:r w:rsidR="00BF0C9F">
        <w:rPr>
          <w:sz w:val="24"/>
        </w:rPr>
        <w:t>rejected,</w:t>
      </w:r>
      <w:r>
        <w:rPr>
          <w:sz w:val="24"/>
        </w:rPr>
        <w:t xml:space="preserve"> they will ha</w:t>
      </w:r>
      <w:r w:rsidR="000A434E">
        <w:rPr>
          <w:sz w:val="24"/>
        </w:rPr>
        <w:t>ve the opportunity to appeal to the T</w:t>
      </w:r>
      <w:r w:rsidR="003505BF">
        <w:rPr>
          <w:sz w:val="24"/>
        </w:rPr>
        <w:t>P</w:t>
      </w:r>
      <w:r w:rsidR="000A434E">
        <w:rPr>
          <w:sz w:val="24"/>
        </w:rPr>
        <w:t>T</w:t>
      </w:r>
      <w:r>
        <w:rPr>
          <w:sz w:val="24"/>
        </w:rPr>
        <w:t>.</w:t>
      </w:r>
    </w:p>
    <w:p w14:paraId="28A99B6F" w14:textId="77777777" w:rsidR="00815F39" w:rsidRDefault="00815F39">
      <w:pPr>
        <w:pStyle w:val="BodyText"/>
        <w:spacing w:before="1"/>
      </w:pPr>
    </w:p>
    <w:p w14:paraId="28A99B70" w14:textId="6316E9DF" w:rsidR="00815F39" w:rsidRDefault="00E57411">
      <w:pPr>
        <w:pStyle w:val="Heading1"/>
        <w:ind w:firstLine="0"/>
      </w:pPr>
      <w:r>
        <w:t>Receiving Payments</w:t>
      </w:r>
    </w:p>
    <w:p w14:paraId="01170AE6" w14:textId="77777777" w:rsidR="00336193" w:rsidRDefault="00336193">
      <w:pPr>
        <w:pStyle w:val="Heading1"/>
        <w:ind w:firstLine="0"/>
      </w:pPr>
    </w:p>
    <w:p w14:paraId="28A99B71" w14:textId="77777777" w:rsidR="00815F39" w:rsidRDefault="00E57411">
      <w:pPr>
        <w:pStyle w:val="ListParagraph"/>
        <w:numPr>
          <w:ilvl w:val="1"/>
          <w:numId w:val="2"/>
        </w:numPr>
        <w:tabs>
          <w:tab w:val="left" w:pos="840"/>
          <w:tab w:val="left" w:pos="841"/>
        </w:tabs>
        <w:ind w:right="250"/>
        <w:rPr>
          <w:sz w:val="24"/>
        </w:rPr>
      </w:pPr>
      <w:r>
        <w:rPr>
          <w:sz w:val="24"/>
        </w:rPr>
        <w:t>The date a payment is made is the date on which the Council receives the payment and not the date it is</w:t>
      </w:r>
      <w:r>
        <w:rPr>
          <w:spacing w:val="-10"/>
          <w:sz w:val="24"/>
        </w:rPr>
        <w:t xml:space="preserve"> </w:t>
      </w:r>
      <w:r>
        <w:rPr>
          <w:sz w:val="24"/>
        </w:rPr>
        <w:t>processed.</w:t>
      </w:r>
    </w:p>
    <w:p w14:paraId="28A99B72" w14:textId="77777777" w:rsidR="00815F39" w:rsidRDefault="00815F39">
      <w:pPr>
        <w:pStyle w:val="BodyText"/>
      </w:pPr>
    </w:p>
    <w:p w14:paraId="28A99B73" w14:textId="77777777" w:rsidR="00815F39" w:rsidRPr="009A75FD" w:rsidRDefault="009A75FD" w:rsidP="009A75FD">
      <w:pPr>
        <w:pStyle w:val="ListParagraph"/>
        <w:numPr>
          <w:ilvl w:val="1"/>
          <w:numId w:val="2"/>
        </w:numPr>
        <w:tabs>
          <w:tab w:val="left" w:pos="840"/>
          <w:tab w:val="left" w:pos="841"/>
        </w:tabs>
        <w:ind w:right="237"/>
      </w:pPr>
      <w:r>
        <w:rPr>
          <w:sz w:val="24"/>
        </w:rPr>
        <w:t>Where payment is received by post the</w:t>
      </w:r>
      <w:r w:rsidR="00E57411">
        <w:rPr>
          <w:sz w:val="24"/>
        </w:rPr>
        <w:t xml:space="preserve"> Council </w:t>
      </w:r>
      <w:r>
        <w:rPr>
          <w:sz w:val="24"/>
        </w:rPr>
        <w:t>may</w:t>
      </w:r>
      <w:r w:rsidR="00E57411">
        <w:rPr>
          <w:sz w:val="24"/>
        </w:rPr>
        <w:t xml:space="preserve"> keep the envelope in which payments are received</w:t>
      </w:r>
      <w:r>
        <w:rPr>
          <w:sz w:val="24"/>
        </w:rPr>
        <w:t xml:space="preserve"> as proof of postage</w:t>
      </w:r>
      <w:r w:rsidR="00E57411">
        <w:rPr>
          <w:sz w:val="24"/>
        </w:rPr>
        <w:t xml:space="preserve">. </w:t>
      </w:r>
    </w:p>
    <w:p w14:paraId="28A99B74" w14:textId="77777777" w:rsidR="009A75FD" w:rsidRDefault="009A75FD" w:rsidP="009A75FD">
      <w:pPr>
        <w:tabs>
          <w:tab w:val="left" w:pos="840"/>
          <w:tab w:val="left" w:pos="841"/>
        </w:tabs>
        <w:ind w:right="237"/>
      </w:pPr>
    </w:p>
    <w:p w14:paraId="28A99B75" w14:textId="6C09C8D5" w:rsidR="00815F39" w:rsidRDefault="00E57411">
      <w:pPr>
        <w:pStyle w:val="Heading1"/>
        <w:ind w:firstLine="0"/>
      </w:pPr>
      <w:r>
        <w:t>Overpayments</w:t>
      </w:r>
    </w:p>
    <w:p w14:paraId="4E6A84D2" w14:textId="77777777" w:rsidR="00336193" w:rsidRDefault="00336193">
      <w:pPr>
        <w:pStyle w:val="Heading1"/>
        <w:ind w:firstLine="0"/>
      </w:pPr>
    </w:p>
    <w:p w14:paraId="28A99B76" w14:textId="53BCA54E" w:rsidR="00815F39" w:rsidRPr="00362AC2" w:rsidRDefault="00E57411" w:rsidP="00362AC2">
      <w:pPr>
        <w:pStyle w:val="ListParagraph"/>
        <w:numPr>
          <w:ilvl w:val="1"/>
          <w:numId w:val="2"/>
        </w:numPr>
        <w:tabs>
          <w:tab w:val="left" w:pos="840"/>
          <w:tab w:val="left" w:pos="841"/>
        </w:tabs>
        <w:ind w:right="371"/>
        <w:rPr>
          <w:sz w:val="24"/>
        </w:rPr>
      </w:pPr>
      <w:r>
        <w:rPr>
          <w:sz w:val="24"/>
        </w:rPr>
        <w:t xml:space="preserve">Where an overpayment is made, the additional money will either be transferred to an outstanding Penalty Charge for the </w:t>
      </w:r>
      <w:r w:rsidRPr="00BE4BD1">
        <w:rPr>
          <w:sz w:val="24"/>
        </w:rPr>
        <w:t xml:space="preserve">same </w:t>
      </w:r>
      <w:r w:rsidR="001A170D" w:rsidRPr="00BE4BD1">
        <w:rPr>
          <w:sz w:val="24"/>
        </w:rPr>
        <w:t>owner/</w:t>
      </w:r>
      <w:r w:rsidRPr="00BE4BD1">
        <w:rPr>
          <w:sz w:val="24"/>
        </w:rPr>
        <w:t>keeper,</w:t>
      </w:r>
      <w:r w:rsidRPr="00BE4BD1">
        <w:rPr>
          <w:spacing w:val="-32"/>
          <w:sz w:val="24"/>
        </w:rPr>
        <w:t xml:space="preserve"> </w:t>
      </w:r>
      <w:r w:rsidRPr="00BE4BD1">
        <w:rPr>
          <w:sz w:val="24"/>
        </w:rPr>
        <w:t xml:space="preserve">or returned to the </w:t>
      </w:r>
      <w:r w:rsidR="001A170D" w:rsidRPr="00BE4BD1">
        <w:rPr>
          <w:sz w:val="24"/>
        </w:rPr>
        <w:t>owner/</w:t>
      </w:r>
      <w:r w:rsidRPr="00BE4BD1">
        <w:rPr>
          <w:sz w:val="24"/>
        </w:rPr>
        <w:t>keeper, if known. Where a payment is transferred,</w:t>
      </w:r>
      <w:r w:rsidRPr="00BE4BD1">
        <w:rPr>
          <w:spacing w:val="-27"/>
          <w:sz w:val="24"/>
        </w:rPr>
        <w:t xml:space="preserve"> </w:t>
      </w:r>
      <w:r w:rsidRPr="00BE4BD1">
        <w:rPr>
          <w:sz w:val="24"/>
        </w:rPr>
        <w:t xml:space="preserve">the </w:t>
      </w:r>
      <w:r w:rsidR="001A170D" w:rsidRPr="00BE4BD1">
        <w:rPr>
          <w:sz w:val="24"/>
        </w:rPr>
        <w:t>owner/</w:t>
      </w:r>
      <w:r w:rsidRPr="00BE4BD1">
        <w:rPr>
          <w:sz w:val="24"/>
        </w:rPr>
        <w:t xml:space="preserve">keeper will </w:t>
      </w:r>
      <w:r w:rsidRPr="00362AC2">
        <w:rPr>
          <w:sz w:val="24"/>
        </w:rPr>
        <w:t>be informed</w:t>
      </w:r>
      <w:r w:rsidR="00336193">
        <w:rPr>
          <w:sz w:val="24"/>
        </w:rPr>
        <w:t xml:space="preserve"> if known</w:t>
      </w:r>
      <w:r w:rsidR="00BE4BD1">
        <w:rPr>
          <w:sz w:val="24"/>
        </w:rPr>
        <w:t xml:space="preserve"> and an address provided by the DVLA is available.</w:t>
      </w:r>
    </w:p>
    <w:p w14:paraId="28A99B77" w14:textId="77777777" w:rsidR="00815F39" w:rsidRDefault="00815F39">
      <w:pPr>
        <w:pStyle w:val="BodyText"/>
        <w:spacing w:before="1"/>
      </w:pPr>
    </w:p>
    <w:p w14:paraId="28A99B78" w14:textId="677651D1" w:rsidR="00815F39" w:rsidRDefault="00E57411">
      <w:pPr>
        <w:pStyle w:val="Heading1"/>
        <w:ind w:firstLine="0"/>
      </w:pPr>
      <w:r>
        <w:t>Underpayments</w:t>
      </w:r>
    </w:p>
    <w:p w14:paraId="412D9D7C" w14:textId="77777777" w:rsidR="00336193" w:rsidRDefault="00336193">
      <w:pPr>
        <w:pStyle w:val="Heading1"/>
        <w:ind w:firstLine="0"/>
      </w:pPr>
    </w:p>
    <w:p w14:paraId="28A99B79" w14:textId="77777777" w:rsidR="00815F39" w:rsidRPr="00362AC2" w:rsidRDefault="00E57411" w:rsidP="00362AC2">
      <w:pPr>
        <w:pStyle w:val="ListParagraph"/>
        <w:numPr>
          <w:ilvl w:val="1"/>
          <w:numId w:val="2"/>
        </w:numPr>
        <w:tabs>
          <w:tab w:val="left" w:pos="840"/>
          <w:tab w:val="left" w:pos="841"/>
        </w:tabs>
        <w:ind w:right="372"/>
      </w:pPr>
      <w:r>
        <w:rPr>
          <w:sz w:val="24"/>
        </w:rPr>
        <w:t xml:space="preserve">Where an underpayment is made </w:t>
      </w:r>
      <w:r w:rsidR="00362AC2">
        <w:rPr>
          <w:sz w:val="24"/>
        </w:rPr>
        <w:t xml:space="preserve">PCN will be progressed in the normal way until the full amount is received. </w:t>
      </w:r>
    </w:p>
    <w:p w14:paraId="28A99B7A" w14:textId="77777777" w:rsidR="00362AC2" w:rsidRDefault="00362AC2" w:rsidP="00362AC2">
      <w:pPr>
        <w:pStyle w:val="ListParagraph"/>
        <w:tabs>
          <w:tab w:val="left" w:pos="840"/>
          <w:tab w:val="left" w:pos="841"/>
        </w:tabs>
        <w:ind w:right="372" w:firstLine="0"/>
      </w:pPr>
    </w:p>
    <w:p w14:paraId="28A99B7B" w14:textId="0DFF80BB" w:rsidR="00815F39" w:rsidRDefault="00E57411">
      <w:pPr>
        <w:pStyle w:val="Heading1"/>
        <w:ind w:firstLine="0"/>
      </w:pPr>
      <w:r w:rsidRPr="00362AC2">
        <w:t>Conditional Payments</w:t>
      </w:r>
    </w:p>
    <w:p w14:paraId="1DFA41E1" w14:textId="77777777" w:rsidR="00336193" w:rsidRPr="00362AC2" w:rsidRDefault="00336193">
      <w:pPr>
        <w:pStyle w:val="Heading1"/>
        <w:ind w:firstLine="0"/>
      </w:pPr>
    </w:p>
    <w:p w14:paraId="28A99B7C" w14:textId="42A546E0" w:rsidR="00815F39" w:rsidRPr="00362AC2" w:rsidRDefault="00E57411">
      <w:pPr>
        <w:pStyle w:val="ListParagraph"/>
        <w:numPr>
          <w:ilvl w:val="1"/>
          <w:numId w:val="2"/>
        </w:numPr>
        <w:tabs>
          <w:tab w:val="left" w:pos="840"/>
          <w:tab w:val="left" w:pos="841"/>
        </w:tabs>
        <w:ind w:right="180"/>
        <w:rPr>
          <w:sz w:val="24"/>
        </w:rPr>
      </w:pPr>
      <w:r w:rsidRPr="00362AC2">
        <w:rPr>
          <w:sz w:val="24"/>
        </w:rPr>
        <w:t>The regulations provide motorists</w:t>
      </w:r>
      <w:r w:rsidR="001A170D" w:rsidRPr="00362AC2">
        <w:rPr>
          <w:sz w:val="24"/>
        </w:rPr>
        <w:t xml:space="preserve"> with a discount if they pay a Penalty C</w:t>
      </w:r>
      <w:r w:rsidRPr="00362AC2">
        <w:rPr>
          <w:sz w:val="24"/>
        </w:rPr>
        <w:t xml:space="preserve">harge in the first 14 days. The intention is to encourage motorists who accept a contravention has occurred to pay quickly. Sometimes a motorist places conditions on a payment. </w:t>
      </w:r>
      <w:proofErr w:type="gramStart"/>
      <w:r w:rsidRPr="00362AC2">
        <w:rPr>
          <w:sz w:val="24"/>
        </w:rPr>
        <w:t>In particular, some</w:t>
      </w:r>
      <w:proofErr w:type="gramEnd"/>
      <w:r w:rsidRPr="00362AC2">
        <w:rPr>
          <w:sz w:val="24"/>
        </w:rPr>
        <w:t xml:space="preserve"> motorists offer to pay at the discount providing they can continue to appeal. Such conditions are contrary to the intention of the </w:t>
      </w:r>
      <w:proofErr w:type="gramStart"/>
      <w:r w:rsidR="00BE4BD1" w:rsidRPr="00362AC2">
        <w:rPr>
          <w:sz w:val="24"/>
        </w:rPr>
        <w:t>legalisation</w:t>
      </w:r>
      <w:proofErr w:type="gramEnd"/>
      <w:r w:rsidR="00BE4BD1">
        <w:rPr>
          <w:sz w:val="24"/>
        </w:rPr>
        <w:t xml:space="preserve"> </w:t>
      </w:r>
      <w:r w:rsidRPr="00362AC2">
        <w:rPr>
          <w:sz w:val="24"/>
        </w:rPr>
        <w:t>and we do not accept them. In such cases, we will return the payment to the payee with an explanation and an invitation either to pay at the discounted amount or to</w:t>
      </w:r>
      <w:r w:rsidRPr="00362AC2">
        <w:rPr>
          <w:spacing w:val="-2"/>
          <w:sz w:val="24"/>
        </w:rPr>
        <w:t xml:space="preserve"> </w:t>
      </w:r>
      <w:r w:rsidR="00931247" w:rsidRPr="00362AC2">
        <w:rPr>
          <w:sz w:val="24"/>
        </w:rPr>
        <w:t xml:space="preserve">appeal, which would suspend the notice while under investigation. </w:t>
      </w:r>
    </w:p>
    <w:p w14:paraId="28A99B7D" w14:textId="77777777" w:rsidR="00815F39" w:rsidRDefault="00815F39">
      <w:pPr>
        <w:pStyle w:val="BodyText"/>
        <w:spacing w:before="1"/>
      </w:pPr>
    </w:p>
    <w:p w14:paraId="28A99B7E" w14:textId="77777777" w:rsidR="00815F39" w:rsidRDefault="00E57411">
      <w:pPr>
        <w:pStyle w:val="Heading1"/>
        <w:tabs>
          <w:tab w:val="left" w:pos="840"/>
        </w:tabs>
        <w:ind w:left="120" w:firstLine="0"/>
      </w:pPr>
      <w:r>
        <w:t>11</w:t>
      </w:r>
      <w:r>
        <w:tab/>
        <w:t>Monitoring</w:t>
      </w:r>
    </w:p>
    <w:p w14:paraId="28A99B7F" w14:textId="77777777" w:rsidR="00815F39" w:rsidRDefault="00815F39">
      <w:pPr>
        <w:pStyle w:val="BodyText"/>
        <w:rPr>
          <w:b/>
        </w:rPr>
      </w:pPr>
    </w:p>
    <w:p w14:paraId="28A99B80" w14:textId="4F8F457C" w:rsidR="00815F39" w:rsidRDefault="00E57411">
      <w:pPr>
        <w:pStyle w:val="BodyText"/>
        <w:tabs>
          <w:tab w:val="left" w:pos="840"/>
        </w:tabs>
        <w:ind w:left="840" w:right="153" w:hanging="720"/>
      </w:pPr>
      <w:r>
        <w:t>11.1</w:t>
      </w:r>
      <w:r>
        <w:tab/>
      </w:r>
      <w:r w:rsidR="001A170D" w:rsidRPr="00362AC2">
        <w:rPr>
          <w:spacing w:val="3"/>
        </w:rPr>
        <w:t>The Council</w:t>
      </w:r>
      <w:r w:rsidRPr="00362AC2">
        <w:rPr>
          <w:spacing w:val="3"/>
        </w:rPr>
        <w:t xml:space="preserve"> </w:t>
      </w:r>
      <w:r w:rsidRPr="00362AC2">
        <w:t xml:space="preserve">will monitor the effectiveness of parking enforcement to deliver the objectives set out above. </w:t>
      </w:r>
      <w:r w:rsidR="002877D5" w:rsidRPr="00362AC2">
        <w:rPr>
          <w:spacing w:val="3"/>
        </w:rPr>
        <w:t>The Council</w:t>
      </w:r>
      <w:r w:rsidRPr="00362AC2">
        <w:rPr>
          <w:spacing w:val="3"/>
        </w:rPr>
        <w:t xml:space="preserve"> </w:t>
      </w:r>
      <w:r>
        <w:t>will publish the results of our</w:t>
      </w:r>
      <w:r>
        <w:rPr>
          <w:spacing w:val="-33"/>
        </w:rPr>
        <w:t xml:space="preserve"> </w:t>
      </w:r>
      <w:r>
        <w:t>enforcement in Guildford Borough Council car parks</w:t>
      </w:r>
      <w:r w:rsidR="00362AC2">
        <w:t xml:space="preserve"> </w:t>
      </w:r>
      <w:r>
        <w:t xml:space="preserve">in the annual Parking Business Plan. </w:t>
      </w:r>
    </w:p>
    <w:p w14:paraId="28A99B81" w14:textId="24BE1434" w:rsidR="00362AC2" w:rsidRDefault="00362AC2">
      <w:pPr>
        <w:pStyle w:val="Heading1"/>
        <w:tabs>
          <w:tab w:val="left" w:pos="840"/>
        </w:tabs>
        <w:spacing w:before="93"/>
        <w:ind w:left="120" w:firstLine="0"/>
      </w:pPr>
    </w:p>
    <w:p w14:paraId="2B19E2F6" w14:textId="1B24C991" w:rsidR="00336193" w:rsidRDefault="00336193">
      <w:pPr>
        <w:pStyle w:val="Heading1"/>
        <w:tabs>
          <w:tab w:val="left" w:pos="840"/>
        </w:tabs>
        <w:spacing w:before="93"/>
        <w:ind w:left="120" w:firstLine="0"/>
      </w:pPr>
    </w:p>
    <w:p w14:paraId="6D557D1D" w14:textId="03ADBFA5" w:rsidR="00336193" w:rsidRDefault="00336193">
      <w:pPr>
        <w:pStyle w:val="Heading1"/>
        <w:tabs>
          <w:tab w:val="left" w:pos="840"/>
        </w:tabs>
        <w:spacing w:before="93"/>
        <w:ind w:left="120" w:firstLine="0"/>
      </w:pPr>
    </w:p>
    <w:p w14:paraId="3B9DC507" w14:textId="2E9C7E34" w:rsidR="00336193" w:rsidRDefault="00336193">
      <w:pPr>
        <w:pStyle w:val="Heading1"/>
        <w:tabs>
          <w:tab w:val="left" w:pos="840"/>
        </w:tabs>
        <w:spacing w:before="93"/>
        <w:ind w:left="120" w:firstLine="0"/>
      </w:pPr>
    </w:p>
    <w:p w14:paraId="44A25081" w14:textId="77777777" w:rsidR="00336193" w:rsidRDefault="00336193">
      <w:pPr>
        <w:pStyle w:val="Heading1"/>
        <w:tabs>
          <w:tab w:val="left" w:pos="840"/>
        </w:tabs>
        <w:spacing w:before="93"/>
        <w:ind w:left="120" w:firstLine="0"/>
      </w:pPr>
    </w:p>
    <w:p w14:paraId="28A99B82" w14:textId="77777777" w:rsidR="00815F39" w:rsidRDefault="00E57411">
      <w:pPr>
        <w:pStyle w:val="Heading1"/>
        <w:tabs>
          <w:tab w:val="left" w:pos="840"/>
        </w:tabs>
        <w:spacing w:before="93"/>
        <w:ind w:left="120" w:firstLine="0"/>
      </w:pPr>
      <w:r>
        <w:t>12.</w:t>
      </w:r>
      <w:r>
        <w:tab/>
        <w:t>Consultation</w:t>
      </w:r>
    </w:p>
    <w:p w14:paraId="28A99B83" w14:textId="77777777" w:rsidR="00815F39" w:rsidRDefault="00E57411">
      <w:pPr>
        <w:pStyle w:val="BodyText"/>
        <w:tabs>
          <w:tab w:val="left" w:pos="840"/>
        </w:tabs>
        <w:spacing w:before="2" w:line="550" w:lineRule="atLeast"/>
        <w:ind w:left="840" w:right="411" w:hanging="720"/>
      </w:pPr>
      <w:r>
        <w:t>12.1</w:t>
      </w:r>
      <w:r>
        <w:tab/>
        <w:t>Comments on our policies are welcome and should be addressed</w:t>
      </w:r>
      <w:r>
        <w:rPr>
          <w:spacing w:val="-26"/>
        </w:rPr>
        <w:t xml:space="preserve"> </w:t>
      </w:r>
      <w:r>
        <w:t>to: The Parking Services</w:t>
      </w:r>
      <w:r>
        <w:rPr>
          <w:spacing w:val="-3"/>
        </w:rPr>
        <w:t xml:space="preserve"> </w:t>
      </w:r>
      <w:r>
        <w:t>Manager</w:t>
      </w:r>
    </w:p>
    <w:p w14:paraId="28A99B84" w14:textId="77777777" w:rsidR="00815F39" w:rsidRDefault="00E57411">
      <w:pPr>
        <w:pStyle w:val="BodyText"/>
        <w:spacing w:before="2"/>
        <w:ind w:left="840" w:right="5635"/>
      </w:pPr>
      <w:r>
        <w:t>The Parking Office, Laundry Road, Guildford,</w:t>
      </w:r>
    </w:p>
    <w:p w14:paraId="28A99B85" w14:textId="77777777" w:rsidR="00815F39" w:rsidRDefault="00E57411">
      <w:pPr>
        <w:pStyle w:val="BodyText"/>
        <w:ind w:left="840" w:right="6676"/>
      </w:pPr>
      <w:r>
        <w:t>Surrey, GU1 4PX</w:t>
      </w:r>
    </w:p>
    <w:p w14:paraId="28A99B86" w14:textId="77777777" w:rsidR="00815F39" w:rsidRDefault="00815F39">
      <w:pPr>
        <w:pStyle w:val="BodyText"/>
      </w:pPr>
    </w:p>
    <w:p w14:paraId="28A99B87" w14:textId="1979377C" w:rsidR="00815F39" w:rsidRDefault="00362AC2" w:rsidP="00362AC2">
      <w:pPr>
        <w:pStyle w:val="BodyText"/>
        <w:ind w:left="840"/>
      </w:pPr>
      <w:r>
        <w:t>O</w:t>
      </w:r>
      <w:r w:rsidR="00E57411">
        <w:t>r</w:t>
      </w:r>
      <w:r>
        <w:t xml:space="preserve"> </w:t>
      </w:r>
      <w:r w:rsidR="00E57411">
        <w:t xml:space="preserve">e-mail – </w:t>
      </w:r>
      <w:hyperlink r:id="rId11" w:history="1">
        <w:r w:rsidR="00FD4610" w:rsidRPr="00E20D6A">
          <w:rPr>
            <w:rStyle w:val="Hyperlink"/>
          </w:rPr>
          <w:t>parking@guildford.gov.uk</w:t>
        </w:r>
      </w:hyperlink>
      <w:r>
        <w:t xml:space="preserve"> </w:t>
      </w:r>
    </w:p>
    <w:sectPr w:rsidR="00815F39">
      <w:pgSz w:w="11910" w:h="16840"/>
      <w:pgMar w:top="1340" w:right="1680" w:bottom="1280" w:left="1680" w:header="712"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42B6" w14:textId="77777777" w:rsidR="0029370B" w:rsidRDefault="0029370B">
      <w:r>
        <w:separator/>
      </w:r>
    </w:p>
  </w:endnote>
  <w:endnote w:type="continuationSeparator" w:id="0">
    <w:p w14:paraId="6EBD7588" w14:textId="77777777" w:rsidR="0029370B" w:rsidRDefault="0029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282"/>
      <w:gridCol w:w="7268"/>
    </w:tblGrid>
    <w:tr w:rsidR="00F93DBC" w14:paraId="28A99BA3" w14:textId="77777777">
      <w:tc>
        <w:tcPr>
          <w:tcW w:w="750" w:type="pct"/>
        </w:tcPr>
        <w:p w14:paraId="28A99BA1" w14:textId="77777777" w:rsidR="00F93DBC" w:rsidRDefault="00F93DBC">
          <w:pPr>
            <w:pStyle w:val="Footer"/>
            <w:jc w:val="right"/>
            <w:rPr>
              <w:color w:val="4F81BD" w:themeColor="accent1"/>
            </w:rPr>
          </w:pPr>
          <w:r>
            <w:fldChar w:fldCharType="begin"/>
          </w:r>
          <w:r>
            <w:instrText xml:space="preserve"> PAGE   \* MERGEFORMAT </w:instrText>
          </w:r>
          <w:r>
            <w:fldChar w:fldCharType="separate"/>
          </w:r>
          <w:r w:rsidR="00D20FB7" w:rsidRPr="00D20FB7">
            <w:rPr>
              <w:noProof/>
              <w:color w:val="4F81BD" w:themeColor="accent1"/>
            </w:rPr>
            <w:t>1</w:t>
          </w:r>
          <w:r>
            <w:rPr>
              <w:noProof/>
              <w:color w:val="4F81BD" w:themeColor="accent1"/>
            </w:rPr>
            <w:fldChar w:fldCharType="end"/>
          </w:r>
        </w:p>
      </w:tc>
      <w:tc>
        <w:tcPr>
          <w:tcW w:w="4250" w:type="pct"/>
        </w:tcPr>
        <w:p w14:paraId="28A99BA2" w14:textId="77777777" w:rsidR="00F93DBC" w:rsidRDefault="00F93DBC">
          <w:pPr>
            <w:pStyle w:val="Footer"/>
            <w:rPr>
              <w:color w:val="4F81BD" w:themeColor="accent1"/>
            </w:rPr>
          </w:pPr>
          <w:r>
            <w:rPr>
              <w:color w:val="4F81BD" w:themeColor="accent1"/>
            </w:rPr>
            <w:t xml:space="preserve">Civil Parking Enforcement Policy </w:t>
          </w:r>
        </w:p>
      </w:tc>
    </w:tr>
  </w:tbl>
  <w:p w14:paraId="28A99BA4" w14:textId="77777777" w:rsidR="00815F39" w:rsidRDefault="00815F3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798E" w14:textId="77777777" w:rsidR="0029370B" w:rsidRDefault="0029370B">
      <w:r>
        <w:separator/>
      </w:r>
    </w:p>
  </w:footnote>
  <w:footnote w:type="continuationSeparator" w:id="0">
    <w:p w14:paraId="2FB8C5EB" w14:textId="77777777" w:rsidR="0029370B" w:rsidRDefault="0029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9B9F" w14:textId="1B14A0D7" w:rsidR="00F93DBC" w:rsidRDefault="00F93DBC" w:rsidP="006F140A">
    <w:pPr>
      <w:pStyle w:val="Header"/>
    </w:pPr>
    <w:r>
      <w:rPr>
        <w:rFonts w:asciiTheme="majorHAnsi" w:hAnsiTheme="majorHAnsi"/>
        <w:noProof/>
        <w:color w:val="4F81BD" w:themeColor="accent1"/>
        <w:lang w:bidi="ar-SA"/>
      </w:rPr>
      <w:drawing>
        <wp:anchor distT="0" distB="0" distL="114300" distR="114300" simplePos="0" relativeHeight="251666944" behindDoc="0" locked="0" layoutInCell="1" allowOverlap="1" wp14:anchorId="28A99BA5" wp14:editId="28A99BA6">
          <wp:simplePos x="0" y="0"/>
          <wp:positionH relativeFrom="margin">
            <wp:posOffset>3436620</wp:posOffset>
          </wp:positionH>
          <wp:positionV relativeFrom="margin">
            <wp:posOffset>-684530</wp:posOffset>
          </wp:positionV>
          <wp:extent cx="2816860" cy="768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768350"/>
                  </a:xfrm>
                  <a:prstGeom prst="rect">
                    <a:avLst/>
                  </a:prstGeom>
                  <a:noFill/>
                </pic:spPr>
              </pic:pic>
            </a:graphicData>
          </a:graphic>
        </wp:anchor>
      </w:drawing>
    </w:r>
    <w:r>
      <w:rPr>
        <w:rFonts w:asciiTheme="majorHAnsi" w:hAnsiTheme="majorHAnsi"/>
        <w:color w:val="4F81BD" w:themeColor="accent1"/>
      </w:rPr>
      <w:t xml:space="preserve">Revision </w:t>
    </w:r>
    <w:r w:rsidR="009A00EA">
      <w:rPr>
        <w:rFonts w:asciiTheme="majorHAnsi" w:hAnsiTheme="majorHAnsi"/>
        <w:color w:val="4F81BD" w:themeColor="accent1"/>
      </w:rPr>
      <w:t>September</w:t>
    </w:r>
    <w:r w:rsidR="006F140A">
      <w:rPr>
        <w:rFonts w:asciiTheme="majorHAnsi" w:hAnsiTheme="majorHAnsi"/>
        <w:color w:val="4F81BD" w:themeColor="accent1"/>
      </w:rPr>
      <w:t xml:space="preserve"> 2023</w:t>
    </w:r>
  </w:p>
  <w:p w14:paraId="28A99BA0" w14:textId="77777777" w:rsidR="00815F39" w:rsidRDefault="00815F3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881"/>
    <w:multiLevelType w:val="hybridMultilevel"/>
    <w:tmpl w:val="5AB8D3D0"/>
    <w:lvl w:ilvl="0" w:tplc="7D127BA4">
      <w:start w:val="1"/>
      <w:numFmt w:val="decimal"/>
      <w:lvlText w:val="%1."/>
      <w:lvlJc w:val="left"/>
      <w:pPr>
        <w:ind w:left="1561" w:hanging="1441"/>
      </w:pPr>
      <w:rPr>
        <w:rFonts w:ascii="Arial" w:eastAsia="Arial" w:hAnsi="Arial" w:cs="Arial" w:hint="default"/>
        <w:spacing w:val="-3"/>
        <w:w w:val="99"/>
        <w:sz w:val="24"/>
        <w:szCs w:val="24"/>
        <w:lang w:val="en-GB" w:eastAsia="en-GB" w:bidi="en-GB"/>
      </w:rPr>
    </w:lvl>
    <w:lvl w:ilvl="1" w:tplc="AF5CDA04">
      <w:numFmt w:val="bullet"/>
      <w:lvlText w:val="•"/>
      <w:lvlJc w:val="left"/>
      <w:pPr>
        <w:ind w:left="2258" w:hanging="1441"/>
      </w:pPr>
      <w:rPr>
        <w:rFonts w:hint="default"/>
        <w:lang w:val="en-GB" w:eastAsia="en-GB" w:bidi="en-GB"/>
      </w:rPr>
    </w:lvl>
    <w:lvl w:ilvl="2" w:tplc="45B479C4">
      <w:numFmt w:val="bullet"/>
      <w:lvlText w:val="•"/>
      <w:lvlJc w:val="left"/>
      <w:pPr>
        <w:ind w:left="2957" w:hanging="1441"/>
      </w:pPr>
      <w:rPr>
        <w:rFonts w:hint="default"/>
        <w:lang w:val="en-GB" w:eastAsia="en-GB" w:bidi="en-GB"/>
      </w:rPr>
    </w:lvl>
    <w:lvl w:ilvl="3" w:tplc="F1468F26">
      <w:numFmt w:val="bullet"/>
      <w:lvlText w:val="•"/>
      <w:lvlJc w:val="left"/>
      <w:pPr>
        <w:ind w:left="3655" w:hanging="1441"/>
      </w:pPr>
      <w:rPr>
        <w:rFonts w:hint="default"/>
        <w:lang w:val="en-GB" w:eastAsia="en-GB" w:bidi="en-GB"/>
      </w:rPr>
    </w:lvl>
    <w:lvl w:ilvl="4" w:tplc="1C32EFE0">
      <w:numFmt w:val="bullet"/>
      <w:lvlText w:val="•"/>
      <w:lvlJc w:val="left"/>
      <w:pPr>
        <w:ind w:left="4354" w:hanging="1441"/>
      </w:pPr>
      <w:rPr>
        <w:rFonts w:hint="default"/>
        <w:lang w:val="en-GB" w:eastAsia="en-GB" w:bidi="en-GB"/>
      </w:rPr>
    </w:lvl>
    <w:lvl w:ilvl="5" w:tplc="037C0F2E">
      <w:numFmt w:val="bullet"/>
      <w:lvlText w:val="•"/>
      <w:lvlJc w:val="left"/>
      <w:pPr>
        <w:ind w:left="5053" w:hanging="1441"/>
      </w:pPr>
      <w:rPr>
        <w:rFonts w:hint="default"/>
        <w:lang w:val="en-GB" w:eastAsia="en-GB" w:bidi="en-GB"/>
      </w:rPr>
    </w:lvl>
    <w:lvl w:ilvl="6" w:tplc="B3F0B06C">
      <w:numFmt w:val="bullet"/>
      <w:lvlText w:val="•"/>
      <w:lvlJc w:val="left"/>
      <w:pPr>
        <w:ind w:left="5751" w:hanging="1441"/>
      </w:pPr>
      <w:rPr>
        <w:rFonts w:hint="default"/>
        <w:lang w:val="en-GB" w:eastAsia="en-GB" w:bidi="en-GB"/>
      </w:rPr>
    </w:lvl>
    <w:lvl w:ilvl="7" w:tplc="AFB64932">
      <w:numFmt w:val="bullet"/>
      <w:lvlText w:val="•"/>
      <w:lvlJc w:val="left"/>
      <w:pPr>
        <w:ind w:left="6450" w:hanging="1441"/>
      </w:pPr>
      <w:rPr>
        <w:rFonts w:hint="default"/>
        <w:lang w:val="en-GB" w:eastAsia="en-GB" w:bidi="en-GB"/>
      </w:rPr>
    </w:lvl>
    <w:lvl w:ilvl="8" w:tplc="5F387F16">
      <w:numFmt w:val="bullet"/>
      <w:lvlText w:val="•"/>
      <w:lvlJc w:val="left"/>
      <w:pPr>
        <w:ind w:left="7149" w:hanging="1441"/>
      </w:pPr>
      <w:rPr>
        <w:rFonts w:hint="default"/>
        <w:lang w:val="en-GB" w:eastAsia="en-GB" w:bidi="en-GB"/>
      </w:rPr>
    </w:lvl>
  </w:abstractNum>
  <w:abstractNum w:abstractNumId="1" w15:restartNumberingAfterBreak="0">
    <w:nsid w:val="1CD13ACC"/>
    <w:multiLevelType w:val="hybridMultilevel"/>
    <w:tmpl w:val="A57E80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84F8B"/>
    <w:multiLevelType w:val="multilevel"/>
    <w:tmpl w:val="126E776E"/>
    <w:lvl w:ilvl="0">
      <w:start w:val="1"/>
      <w:numFmt w:val="decimal"/>
      <w:lvlText w:val="%1."/>
      <w:lvlJc w:val="left"/>
      <w:pPr>
        <w:ind w:left="840" w:hanging="720"/>
      </w:pPr>
      <w:rPr>
        <w:rFonts w:ascii="Arial" w:eastAsia="Arial" w:hAnsi="Arial" w:cs="Arial" w:hint="default"/>
        <w:b/>
        <w:bCs/>
        <w:w w:val="99"/>
        <w:sz w:val="24"/>
        <w:szCs w:val="24"/>
        <w:lang w:val="en-GB" w:eastAsia="en-GB" w:bidi="en-GB"/>
      </w:rPr>
    </w:lvl>
    <w:lvl w:ilvl="1">
      <w:start w:val="1"/>
      <w:numFmt w:val="decimal"/>
      <w:lvlText w:val="%1.%2"/>
      <w:lvlJc w:val="left"/>
      <w:pPr>
        <w:ind w:left="1429" w:hanging="720"/>
      </w:pPr>
      <w:rPr>
        <w:rFonts w:ascii="Arial" w:eastAsia="Arial" w:hAnsi="Arial" w:cs="Arial" w:hint="default"/>
        <w:spacing w:val="-3"/>
        <w:w w:val="99"/>
        <w:sz w:val="24"/>
        <w:szCs w:val="24"/>
        <w:lang w:val="en-GB" w:eastAsia="en-GB" w:bidi="en-GB"/>
      </w:rPr>
    </w:lvl>
    <w:lvl w:ilvl="2">
      <w:numFmt w:val="bullet"/>
      <w:lvlText w:val=""/>
      <w:lvlJc w:val="left"/>
      <w:pPr>
        <w:ind w:left="840" w:hanging="360"/>
      </w:pPr>
      <w:rPr>
        <w:rFonts w:ascii="Symbol" w:eastAsia="Symbol" w:hAnsi="Symbol" w:cs="Symbol" w:hint="default"/>
        <w:w w:val="100"/>
        <w:sz w:val="24"/>
        <w:szCs w:val="24"/>
        <w:lang w:val="en-GB" w:eastAsia="en-GB" w:bidi="en-GB"/>
      </w:rPr>
    </w:lvl>
    <w:lvl w:ilvl="3">
      <w:numFmt w:val="bullet"/>
      <w:lvlText w:val="•"/>
      <w:lvlJc w:val="left"/>
      <w:pPr>
        <w:ind w:left="2433" w:hanging="360"/>
      </w:pPr>
      <w:rPr>
        <w:rFonts w:hint="default"/>
        <w:lang w:val="en-GB" w:eastAsia="en-GB" w:bidi="en-GB"/>
      </w:rPr>
    </w:lvl>
    <w:lvl w:ilvl="4">
      <w:numFmt w:val="bullet"/>
      <w:lvlText w:val="•"/>
      <w:lvlJc w:val="left"/>
      <w:pPr>
        <w:ind w:left="3306" w:hanging="360"/>
      </w:pPr>
      <w:rPr>
        <w:rFonts w:hint="default"/>
        <w:lang w:val="en-GB" w:eastAsia="en-GB" w:bidi="en-GB"/>
      </w:rPr>
    </w:lvl>
    <w:lvl w:ilvl="5">
      <w:numFmt w:val="bullet"/>
      <w:lvlText w:val="•"/>
      <w:lvlJc w:val="left"/>
      <w:pPr>
        <w:ind w:left="4179" w:hanging="360"/>
      </w:pPr>
      <w:rPr>
        <w:rFonts w:hint="default"/>
        <w:lang w:val="en-GB" w:eastAsia="en-GB" w:bidi="en-GB"/>
      </w:rPr>
    </w:lvl>
    <w:lvl w:ilvl="6">
      <w:numFmt w:val="bullet"/>
      <w:lvlText w:val="•"/>
      <w:lvlJc w:val="left"/>
      <w:pPr>
        <w:ind w:left="5053" w:hanging="360"/>
      </w:pPr>
      <w:rPr>
        <w:rFonts w:hint="default"/>
        <w:lang w:val="en-GB" w:eastAsia="en-GB" w:bidi="en-GB"/>
      </w:rPr>
    </w:lvl>
    <w:lvl w:ilvl="7">
      <w:numFmt w:val="bullet"/>
      <w:lvlText w:val="•"/>
      <w:lvlJc w:val="left"/>
      <w:pPr>
        <w:ind w:left="5926" w:hanging="360"/>
      </w:pPr>
      <w:rPr>
        <w:rFonts w:hint="default"/>
        <w:lang w:val="en-GB" w:eastAsia="en-GB" w:bidi="en-GB"/>
      </w:rPr>
    </w:lvl>
    <w:lvl w:ilvl="8">
      <w:numFmt w:val="bullet"/>
      <w:lvlText w:val="•"/>
      <w:lvlJc w:val="left"/>
      <w:pPr>
        <w:ind w:left="6799" w:hanging="360"/>
      </w:pPr>
      <w:rPr>
        <w:rFonts w:hint="default"/>
        <w:lang w:val="en-GB" w:eastAsia="en-GB" w:bidi="en-GB"/>
      </w:rPr>
    </w:lvl>
  </w:abstractNum>
  <w:abstractNum w:abstractNumId="3" w15:restartNumberingAfterBreak="0">
    <w:nsid w:val="267B0432"/>
    <w:multiLevelType w:val="hybridMultilevel"/>
    <w:tmpl w:val="650284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F6AE2"/>
    <w:multiLevelType w:val="hybridMultilevel"/>
    <w:tmpl w:val="551A5C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A22DC"/>
    <w:multiLevelType w:val="hybridMultilevel"/>
    <w:tmpl w:val="0B52BB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F06ED"/>
    <w:multiLevelType w:val="hybridMultilevel"/>
    <w:tmpl w:val="E8B03A5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4D3709E4"/>
    <w:multiLevelType w:val="hybridMultilevel"/>
    <w:tmpl w:val="3C8E5D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A27B3"/>
    <w:multiLevelType w:val="hybridMultilevel"/>
    <w:tmpl w:val="96C6A744"/>
    <w:lvl w:ilvl="0" w:tplc="1952B682">
      <w:numFmt w:val="bullet"/>
      <w:lvlText w:val=""/>
      <w:lvlJc w:val="left"/>
      <w:pPr>
        <w:ind w:left="840" w:hanging="540"/>
      </w:pPr>
      <w:rPr>
        <w:rFonts w:ascii="Symbol" w:eastAsia="Symbol" w:hAnsi="Symbol" w:cs="Symbol" w:hint="default"/>
        <w:w w:val="100"/>
        <w:sz w:val="24"/>
        <w:szCs w:val="24"/>
        <w:lang w:val="en-GB" w:eastAsia="en-GB" w:bidi="en-GB"/>
      </w:rPr>
    </w:lvl>
    <w:lvl w:ilvl="1" w:tplc="09B2685A">
      <w:numFmt w:val="bullet"/>
      <w:lvlText w:val="•"/>
      <w:lvlJc w:val="left"/>
      <w:pPr>
        <w:ind w:left="1610" w:hanging="540"/>
      </w:pPr>
      <w:rPr>
        <w:rFonts w:hint="default"/>
        <w:lang w:val="en-GB" w:eastAsia="en-GB" w:bidi="en-GB"/>
      </w:rPr>
    </w:lvl>
    <w:lvl w:ilvl="2" w:tplc="E430BD16">
      <w:numFmt w:val="bullet"/>
      <w:lvlText w:val="•"/>
      <w:lvlJc w:val="left"/>
      <w:pPr>
        <w:ind w:left="2381" w:hanging="540"/>
      </w:pPr>
      <w:rPr>
        <w:rFonts w:hint="default"/>
        <w:lang w:val="en-GB" w:eastAsia="en-GB" w:bidi="en-GB"/>
      </w:rPr>
    </w:lvl>
    <w:lvl w:ilvl="3" w:tplc="6FE4E2D0">
      <w:numFmt w:val="bullet"/>
      <w:lvlText w:val="•"/>
      <w:lvlJc w:val="left"/>
      <w:pPr>
        <w:ind w:left="3151" w:hanging="540"/>
      </w:pPr>
      <w:rPr>
        <w:rFonts w:hint="default"/>
        <w:lang w:val="en-GB" w:eastAsia="en-GB" w:bidi="en-GB"/>
      </w:rPr>
    </w:lvl>
    <w:lvl w:ilvl="4" w:tplc="C4080954">
      <w:numFmt w:val="bullet"/>
      <w:lvlText w:val="•"/>
      <w:lvlJc w:val="left"/>
      <w:pPr>
        <w:ind w:left="3922" w:hanging="540"/>
      </w:pPr>
      <w:rPr>
        <w:rFonts w:hint="default"/>
        <w:lang w:val="en-GB" w:eastAsia="en-GB" w:bidi="en-GB"/>
      </w:rPr>
    </w:lvl>
    <w:lvl w:ilvl="5" w:tplc="3A6A5280">
      <w:numFmt w:val="bullet"/>
      <w:lvlText w:val="•"/>
      <w:lvlJc w:val="left"/>
      <w:pPr>
        <w:ind w:left="4693" w:hanging="540"/>
      </w:pPr>
      <w:rPr>
        <w:rFonts w:hint="default"/>
        <w:lang w:val="en-GB" w:eastAsia="en-GB" w:bidi="en-GB"/>
      </w:rPr>
    </w:lvl>
    <w:lvl w:ilvl="6" w:tplc="76F035C0">
      <w:numFmt w:val="bullet"/>
      <w:lvlText w:val="•"/>
      <w:lvlJc w:val="left"/>
      <w:pPr>
        <w:ind w:left="5463" w:hanging="540"/>
      </w:pPr>
      <w:rPr>
        <w:rFonts w:hint="default"/>
        <w:lang w:val="en-GB" w:eastAsia="en-GB" w:bidi="en-GB"/>
      </w:rPr>
    </w:lvl>
    <w:lvl w:ilvl="7" w:tplc="799CC25A">
      <w:numFmt w:val="bullet"/>
      <w:lvlText w:val="•"/>
      <w:lvlJc w:val="left"/>
      <w:pPr>
        <w:ind w:left="6234" w:hanging="540"/>
      </w:pPr>
      <w:rPr>
        <w:rFonts w:hint="default"/>
        <w:lang w:val="en-GB" w:eastAsia="en-GB" w:bidi="en-GB"/>
      </w:rPr>
    </w:lvl>
    <w:lvl w:ilvl="8" w:tplc="886E5376">
      <w:numFmt w:val="bullet"/>
      <w:lvlText w:val="•"/>
      <w:lvlJc w:val="left"/>
      <w:pPr>
        <w:ind w:left="7005" w:hanging="540"/>
      </w:pPr>
      <w:rPr>
        <w:rFonts w:hint="default"/>
        <w:lang w:val="en-GB" w:eastAsia="en-GB" w:bidi="en-GB"/>
      </w:rPr>
    </w:lvl>
  </w:abstractNum>
  <w:abstractNum w:abstractNumId="9" w15:restartNumberingAfterBreak="0">
    <w:nsid w:val="5871380A"/>
    <w:multiLevelType w:val="hybridMultilevel"/>
    <w:tmpl w:val="4B24F94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0" w15:restartNumberingAfterBreak="0">
    <w:nsid w:val="676C79CA"/>
    <w:multiLevelType w:val="hybridMultilevel"/>
    <w:tmpl w:val="5C42E376"/>
    <w:lvl w:ilvl="0" w:tplc="08090003">
      <w:start w:val="1"/>
      <w:numFmt w:val="bullet"/>
      <w:lvlText w:val="o"/>
      <w:lvlJc w:val="left"/>
      <w:pPr>
        <w:ind w:left="1446" w:hanging="360"/>
      </w:pPr>
      <w:rPr>
        <w:rFonts w:ascii="Courier New" w:hAnsi="Courier New" w:cs="Courier New"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7EF54D23"/>
    <w:multiLevelType w:val="hybridMultilevel"/>
    <w:tmpl w:val="ED22DC3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7FDF6344"/>
    <w:multiLevelType w:val="hybridMultilevel"/>
    <w:tmpl w:val="F484F18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16cid:durableId="1138887129">
    <w:abstractNumId w:val="8"/>
  </w:num>
  <w:num w:numId="2" w16cid:durableId="415782141">
    <w:abstractNumId w:val="2"/>
  </w:num>
  <w:num w:numId="3" w16cid:durableId="1083336747">
    <w:abstractNumId w:val="0"/>
  </w:num>
  <w:num w:numId="4" w16cid:durableId="177550650">
    <w:abstractNumId w:val="12"/>
  </w:num>
  <w:num w:numId="5" w16cid:durableId="1826118715">
    <w:abstractNumId w:val="9"/>
  </w:num>
  <w:num w:numId="6" w16cid:durableId="341205336">
    <w:abstractNumId w:val="1"/>
  </w:num>
  <w:num w:numId="7" w16cid:durableId="803430067">
    <w:abstractNumId w:val="7"/>
  </w:num>
  <w:num w:numId="8" w16cid:durableId="1232035854">
    <w:abstractNumId w:val="5"/>
  </w:num>
  <w:num w:numId="9" w16cid:durableId="1164316274">
    <w:abstractNumId w:val="4"/>
  </w:num>
  <w:num w:numId="10" w16cid:durableId="1232734196">
    <w:abstractNumId w:val="10"/>
  </w:num>
  <w:num w:numId="11" w16cid:durableId="778185006">
    <w:abstractNumId w:val="3"/>
  </w:num>
  <w:num w:numId="12" w16cid:durableId="880705172">
    <w:abstractNumId w:val="6"/>
  </w:num>
  <w:num w:numId="13" w16cid:durableId="431395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39"/>
    <w:rsid w:val="00023826"/>
    <w:rsid w:val="00063386"/>
    <w:rsid w:val="0009359A"/>
    <w:rsid w:val="000A434E"/>
    <w:rsid w:val="00152696"/>
    <w:rsid w:val="00173507"/>
    <w:rsid w:val="0017354E"/>
    <w:rsid w:val="00196B15"/>
    <w:rsid w:val="001A170D"/>
    <w:rsid w:val="001B60CB"/>
    <w:rsid w:val="001E79B3"/>
    <w:rsid w:val="001F3019"/>
    <w:rsid w:val="002259D2"/>
    <w:rsid w:val="002403D8"/>
    <w:rsid w:val="002877D5"/>
    <w:rsid w:val="0029370B"/>
    <w:rsid w:val="002A25B9"/>
    <w:rsid w:val="002B113D"/>
    <w:rsid w:val="002B4D42"/>
    <w:rsid w:val="002B540C"/>
    <w:rsid w:val="003023F0"/>
    <w:rsid w:val="0033068A"/>
    <w:rsid w:val="00336193"/>
    <w:rsid w:val="003505BF"/>
    <w:rsid w:val="00362AC2"/>
    <w:rsid w:val="003661D0"/>
    <w:rsid w:val="00391045"/>
    <w:rsid w:val="003C22FC"/>
    <w:rsid w:val="003E1FE0"/>
    <w:rsid w:val="00415260"/>
    <w:rsid w:val="00452BC9"/>
    <w:rsid w:val="004757B0"/>
    <w:rsid w:val="004A3145"/>
    <w:rsid w:val="004C1C00"/>
    <w:rsid w:val="004D3255"/>
    <w:rsid w:val="005251CE"/>
    <w:rsid w:val="005505AC"/>
    <w:rsid w:val="0056725F"/>
    <w:rsid w:val="005E7C91"/>
    <w:rsid w:val="006466FE"/>
    <w:rsid w:val="00670ECF"/>
    <w:rsid w:val="0067704D"/>
    <w:rsid w:val="006910B7"/>
    <w:rsid w:val="00692FC6"/>
    <w:rsid w:val="006A12EA"/>
    <w:rsid w:val="006D446E"/>
    <w:rsid w:val="006D749D"/>
    <w:rsid w:val="006F140A"/>
    <w:rsid w:val="00731C52"/>
    <w:rsid w:val="00752DF4"/>
    <w:rsid w:val="007C114D"/>
    <w:rsid w:val="007E1B96"/>
    <w:rsid w:val="00804016"/>
    <w:rsid w:val="00805609"/>
    <w:rsid w:val="00815F39"/>
    <w:rsid w:val="00836071"/>
    <w:rsid w:val="00847C31"/>
    <w:rsid w:val="008926DE"/>
    <w:rsid w:val="00925156"/>
    <w:rsid w:val="00931247"/>
    <w:rsid w:val="00952BDA"/>
    <w:rsid w:val="0097573F"/>
    <w:rsid w:val="00980E0C"/>
    <w:rsid w:val="00991DD7"/>
    <w:rsid w:val="00992662"/>
    <w:rsid w:val="009961E8"/>
    <w:rsid w:val="009A00EA"/>
    <w:rsid w:val="009A75FD"/>
    <w:rsid w:val="009F0CE3"/>
    <w:rsid w:val="00A078CD"/>
    <w:rsid w:val="00A22CFA"/>
    <w:rsid w:val="00A92D12"/>
    <w:rsid w:val="00AD4386"/>
    <w:rsid w:val="00AE13F2"/>
    <w:rsid w:val="00AE2D82"/>
    <w:rsid w:val="00AF060E"/>
    <w:rsid w:val="00B52376"/>
    <w:rsid w:val="00B54E5B"/>
    <w:rsid w:val="00B6206A"/>
    <w:rsid w:val="00B75423"/>
    <w:rsid w:val="00B855F0"/>
    <w:rsid w:val="00BA7E14"/>
    <w:rsid w:val="00BE4BD1"/>
    <w:rsid w:val="00BF0C9F"/>
    <w:rsid w:val="00C0566A"/>
    <w:rsid w:val="00C82DF9"/>
    <w:rsid w:val="00D20FB7"/>
    <w:rsid w:val="00D27878"/>
    <w:rsid w:val="00D92EEA"/>
    <w:rsid w:val="00E05056"/>
    <w:rsid w:val="00E21F7D"/>
    <w:rsid w:val="00E57411"/>
    <w:rsid w:val="00E71394"/>
    <w:rsid w:val="00E9003C"/>
    <w:rsid w:val="00E947F6"/>
    <w:rsid w:val="00ED34A2"/>
    <w:rsid w:val="00EF05A1"/>
    <w:rsid w:val="00F74F2D"/>
    <w:rsid w:val="00F77B99"/>
    <w:rsid w:val="00F86E6B"/>
    <w:rsid w:val="00F93DBC"/>
    <w:rsid w:val="00F9736B"/>
    <w:rsid w:val="00FD4610"/>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99A8F"/>
  <w15:docId w15:val="{35B503B0-53A8-4287-AA56-B8BD8086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51CE"/>
    <w:rPr>
      <w:rFonts w:ascii="Tahoma" w:hAnsi="Tahoma" w:cs="Tahoma"/>
      <w:sz w:val="16"/>
      <w:szCs w:val="16"/>
    </w:rPr>
  </w:style>
  <w:style w:type="character" w:customStyle="1" w:styleId="BalloonTextChar">
    <w:name w:val="Balloon Text Char"/>
    <w:basedOn w:val="DefaultParagraphFont"/>
    <w:link w:val="BalloonText"/>
    <w:uiPriority w:val="99"/>
    <w:semiHidden/>
    <w:rsid w:val="005251CE"/>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6D446E"/>
    <w:rPr>
      <w:sz w:val="16"/>
      <w:szCs w:val="16"/>
    </w:rPr>
  </w:style>
  <w:style w:type="paragraph" w:styleId="CommentText">
    <w:name w:val="annotation text"/>
    <w:basedOn w:val="Normal"/>
    <w:link w:val="CommentTextChar"/>
    <w:uiPriority w:val="99"/>
    <w:unhideWhenUsed/>
    <w:rsid w:val="006D446E"/>
    <w:rPr>
      <w:sz w:val="20"/>
      <w:szCs w:val="20"/>
    </w:rPr>
  </w:style>
  <w:style w:type="character" w:customStyle="1" w:styleId="CommentTextChar">
    <w:name w:val="Comment Text Char"/>
    <w:basedOn w:val="DefaultParagraphFont"/>
    <w:link w:val="CommentText"/>
    <w:uiPriority w:val="99"/>
    <w:rsid w:val="006D446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D446E"/>
    <w:rPr>
      <w:b/>
      <w:bCs/>
    </w:rPr>
  </w:style>
  <w:style w:type="character" w:customStyle="1" w:styleId="CommentSubjectChar">
    <w:name w:val="Comment Subject Char"/>
    <w:basedOn w:val="CommentTextChar"/>
    <w:link w:val="CommentSubject"/>
    <w:uiPriority w:val="99"/>
    <w:semiHidden/>
    <w:rsid w:val="006D446E"/>
    <w:rPr>
      <w:rFonts w:ascii="Arial" w:eastAsia="Arial" w:hAnsi="Arial" w:cs="Arial"/>
      <w:b/>
      <w:bCs/>
      <w:sz w:val="20"/>
      <w:szCs w:val="20"/>
      <w:lang w:val="en-GB" w:eastAsia="en-GB" w:bidi="en-GB"/>
    </w:rPr>
  </w:style>
  <w:style w:type="paragraph" w:styleId="Header">
    <w:name w:val="header"/>
    <w:basedOn w:val="Normal"/>
    <w:link w:val="HeaderChar"/>
    <w:uiPriority w:val="99"/>
    <w:unhideWhenUsed/>
    <w:rsid w:val="00F93DBC"/>
    <w:pPr>
      <w:tabs>
        <w:tab w:val="center" w:pos="4513"/>
        <w:tab w:val="right" w:pos="9026"/>
      </w:tabs>
    </w:pPr>
  </w:style>
  <w:style w:type="character" w:customStyle="1" w:styleId="HeaderChar">
    <w:name w:val="Header Char"/>
    <w:basedOn w:val="DefaultParagraphFont"/>
    <w:link w:val="Header"/>
    <w:uiPriority w:val="99"/>
    <w:rsid w:val="00F93DBC"/>
    <w:rPr>
      <w:rFonts w:ascii="Arial" w:eastAsia="Arial" w:hAnsi="Arial" w:cs="Arial"/>
      <w:lang w:val="en-GB" w:eastAsia="en-GB" w:bidi="en-GB"/>
    </w:rPr>
  </w:style>
  <w:style w:type="paragraph" w:styleId="Footer">
    <w:name w:val="footer"/>
    <w:basedOn w:val="Normal"/>
    <w:link w:val="FooterChar"/>
    <w:uiPriority w:val="99"/>
    <w:unhideWhenUsed/>
    <w:rsid w:val="00F93DBC"/>
    <w:pPr>
      <w:tabs>
        <w:tab w:val="center" w:pos="4513"/>
        <w:tab w:val="right" w:pos="9026"/>
      </w:tabs>
    </w:pPr>
  </w:style>
  <w:style w:type="character" w:customStyle="1" w:styleId="FooterChar">
    <w:name w:val="Footer Char"/>
    <w:basedOn w:val="DefaultParagraphFont"/>
    <w:link w:val="Footer"/>
    <w:uiPriority w:val="99"/>
    <w:rsid w:val="00F93DBC"/>
    <w:rPr>
      <w:rFonts w:ascii="Arial" w:eastAsia="Arial" w:hAnsi="Arial" w:cs="Arial"/>
      <w:lang w:val="en-GB" w:eastAsia="en-GB" w:bidi="en-GB"/>
    </w:rPr>
  </w:style>
  <w:style w:type="character" w:styleId="Hyperlink">
    <w:name w:val="Hyperlink"/>
    <w:basedOn w:val="DefaultParagraphFont"/>
    <w:uiPriority w:val="99"/>
    <w:unhideWhenUsed/>
    <w:rsid w:val="00362AC2"/>
    <w:rPr>
      <w:color w:val="0000FF" w:themeColor="hyperlink"/>
      <w:u w:val="single"/>
    </w:rPr>
  </w:style>
  <w:style w:type="character" w:styleId="UnresolvedMention">
    <w:name w:val="Unresolved Mention"/>
    <w:basedOn w:val="DefaultParagraphFont"/>
    <w:uiPriority w:val="99"/>
    <w:semiHidden/>
    <w:unhideWhenUsed/>
    <w:rsid w:val="00FD4610"/>
    <w:rPr>
      <w:color w:val="605E5C"/>
      <w:shd w:val="clear" w:color="auto" w:fill="E1DFDD"/>
    </w:rPr>
  </w:style>
  <w:style w:type="paragraph" w:styleId="Revision">
    <w:name w:val="Revision"/>
    <w:hidden/>
    <w:uiPriority w:val="99"/>
    <w:semiHidden/>
    <w:rsid w:val="00E71394"/>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king@guildford.gov.uk" TargetMode="Externa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newvalue1"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93568ACE44B18F49A4EBB876E328BF87" ma:contentTypeVersion="13" ma:contentTypeDescription="Create a new document." ma:contentTypeScope="" ma:versionID="4ed195aa9c0b1f0d3cd824a8fd803481">
  <xsd:schema xmlns:xsd="http://www.w3.org/2001/XMLSchema" xmlns:xs="http://www.w3.org/2001/XMLSchema" xmlns:p="http://schemas.microsoft.com/office/2006/metadata/properties" xmlns:ns2="5f15e90d-60d9-4d13-9889-7d1542601238" xmlns:ns3="ba7a80f0-b185-4933-afc3-996676af37b7" targetNamespace="http://schemas.microsoft.com/office/2006/metadata/properties" ma:root="true" ma:fieldsID="8b5bfab73d4706eaca96fb77a21564ee" ns2:_="" ns3:_="">
    <xsd:import namespace="5f15e90d-60d9-4d13-9889-7d1542601238"/>
    <xsd:import namespace="ba7a80f0-b185-4933-afc3-996676af37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5e90d-60d9-4d13-9889-7d1542601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7a80f0-b185-4933-afc3-996676af37b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4c4a46e-c230-4590-9638-188fb98d3b60}" ma:internalName="TaxCatchAll" ma:showField="CatchAllData" ma:web="ba7a80f0-b185-4933-afc3-996676af37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15e90d-60d9-4d13-9889-7d1542601238">
      <Terms xmlns="http://schemas.microsoft.com/office/infopath/2007/PartnerControls"/>
    </lcf76f155ced4ddcb4097134ff3c332f>
    <TaxCatchAll xmlns="ba7a80f0-b185-4933-afc3-996676af37b7" xsi:nil="true"/>
  </documentManagement>
</p:properties>
</file>

<file path=customXml/itemProps1.xml><?xml version="1.0" encoding="utf-8"?>
<ds:datastoreItem xmlns:ds="http://schemas.openxmlformats.org/officeDocument/2006/customXml" ds:itemID="{32DE851F-D704-4623-8AF8-C84C08B52B90}">
  <ds:schemaRefs>
    <ds:schemaRef ds:uri="http://schemas.openxmlformats.org/officeDocument/2006/bibliography"/>
  </ds:schemaRefs>
</ds:datastoreItem>
</file>

<file path=customXml/itemProps2.xml><?xml version="1.0" encoding="utf-8"?>
<ds:datastoreItem xmlns:ds="http://schemas.openxmlformats.org/officeDocument/2006/customXml" ds:itemID="{3B7952DB-4A22-44C7-BC1C-92748F891FB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43D7681-3691-42C7-9F9D-B4575BA81307}"/>
</file>

<file path=customXml/itemProps4.xml><?xml version="1.0" encoding="utf-8"?>
<ds:datastoreItem xmlns:ds="http://schemas.openxmlformats.org/officeDocument/2006/customXml" ds:itemID="{3F92D770-0D85-4E76-BA60-3D897F8FABEC}"/>
</file>

<file path=customXml/itemProps5.xml><?xml version="1.0" encoding="utf-8"?>
<ds:datastoreItem xmlns:ds="http://schemas.openxmlformats.org/officeDocument/2006/customXml" ds:itemID="{A8E62FA4-16AC-4B94-9ABD-193835B16916}"/>
</file>

<file path=docProps/app.xml><?xml version="1.0" encoding="utf-8"?>
<Properties xmlns="http://schemas.openxmlformats.org/officeDocument/2006/extended-properties" xmlns:vt="http://schemas.openxmlformats.org/officeDocument/2006/docPropsVTypes">
  <Template>Normal</Template>
  <TotalTime>3</TotalTime>
  <Pages>10</Pages>
  <Words>2279</Words>
  <Characters>12993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Parking Enforcement Plan</vt:lpstr>
    </vt:vector>
  </TitlesOfParts>
  <Company>Guildford Borough Council</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Enforcement Plan</dc:title>
  <dc:creator>Lisa Haydney</dc:creator>
  <cp:keywords>UNCLASSIFIED INTERNAL</cp:keywords>
  <cp:lastModifiedBy>Andy Mizen-Brooker</cp:lastModifiedBy>
  <cp:revision>2</cp:revision>
  <cp:lastPrinted>2019-06-04T14:05:00Z</cp:lastPrinted>
  <dcterms:created xsi:type="dcterms:W3CDTF">2023-09-27T09:13:00Z</dcterms:created>
  <dcterms:modified xsi:type="dcterms:W3CDTF">2023-09-27T09:13:00Z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Creator">
    <vt:lpwstr>Microsoft® Word 2010</vt:lpwstr>
  </property>
  <property fmtid="{D5CDD505-2E9C-101B-9397-08002B2CF9AE}" pid="4" name="LastSaved">
    <vt:filetime>2019-04-09T00:00:00Z</vt:filetime>
  </property>
  <property fmtid="{D5CDD505-2E9C-101B-9397-08002B2CF9AE}" pid="5" name="docIndexRef">
    <vt:lpwstr>43ed86b1-9b07-4078-aa28-15552bd39e25</vt:lpwstr>
  </property>
  <property fmtid="{D5CDD505-2E9C-101B-9397-08002B2CF9AE}" pid="6" name="bjSaver">
    <vt:lpwstr>SO955/6kSVDJgdnF7Gl0LjW9dR3A+m56</vt:lpwstr>
  </property>
  <property fmtid="{D5CDD505-2E9C-101B-9397-08002B2CF9AE}" pid="7" name="_NewReviewCycle">
    <vt:lpwstr/>
  </property>
  <property fmtid="{D5CDD505-2E9C-101B-9397-08002B2CF9AE}" pid="8"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9" name="bjDocumentLabelXML-0">
    <vt:lpwstr>ement uid="id_protective_marking_new_item_1" value="" /&gt;  &lt;element uid="id_distribution_newvalue1" value="" /&gt;&lt;/sisl&gt;</vt:lpwstr>
  </property>
  <property fmtid="{D5CDD505-2E9C-101B-9397-08002B2CF9AE}" pid="10" name="bjDocumentSecurityLabel">
    <vt:lpwstr>Guildford Borough Council UNCLASSIFIED INTERNAL</vt:lpwstr>
  </property>
  <property fmtid="{D5CDD505-2E9C-101B-9397-08002B2CF9AE}" pid="11" name="ContentTypeId">
    <vt:lpwstr>0x01010093568ACE44B18F49A4EBB876E328BF87</vt:lpwstr>
  </property>
</Properties>
</file>